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7F2C12C4"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48251C">
        <w:rPr>
          <w:rFonts w:ascii="GHEA Grapalat" w:hAnsi="GHEA Grapalat"/>
          <w:i w:val="0"/>
          <w:lang w:val="hy-AM"/>
        </w:rPr>
        <w:t>1</w:t>
      </w:r>
      <w:r w:rsidR="005E679E">
        <w:rPr>
          <w:rFonts w:ascii="GHEA Grapalat" w:hAnsi="GHEA Grapalat"/>
          <w:i w:val="0"/>
          <w:lang w:val="hy-AM"/>
        </w:rPr>
        <w:t>7</w:t>
      </w:r>
      <w:r w:rsidR="007A7CAF">
        <w:rPr>
          <w:rFonts w:ascii="GHEA Grapalat" w:hAnsi="GHEA Grapalat"/>
          <w:i w:val="0"/>
          <w:lang w:val="hy-AM"/>
        </w:rPr>
        <w:t>.0</w:t>
      </w:r>
      <w:r w:rsidR="0048251C">
        <w:rPr>
          <w:rFonts w:ascii="GHEA Grapalat" w:hAnsi="GHEA Grapalat"/>
          <w:i w:val="0"/>
          <w:lang w:val="hy-AM"/>
        </w:rPr>
        <w:t>8</w:t>
      </w:r>
      <w:r w:rsidR="007A7CAF">
        <w:rPr>
          <w:rFonts w:ascii="GHEA Grapalat" w:hAnsi="GHEA Grapalat"/>
          <w:i w:val="0"/>
          <w:lang w:val="hy-AM"/>
        </w:rPr>
        <w:t>.</w:t>
      </w:r>
      <w:r w:rsidR="00CE085B">
        <w:rPr>
          <w:rFonts w:ascii="GHEA Grapalat" w:hAnsi="GHEA Grapalat" w:cs="Times Armenian"/>
          <w:b/>
          <w:i w:val="0"/>
          <w:lang w:val="af-ZA"/>
        </w:rPr>
        <w:t>2026</w:t>
      </w:r>
      <w:r w:rsidR="00CE085B" w:rsidRPr="00393750">
        <w:rPr>
          <w:rFonts w:ascii="GHEA Grapalat" w:hAnsi="GHEA Grapalat" w:cs="Times Armenian"/>
          <w:lang w:val="hy-AM"/>
        </w:rPr>
        <w:t xml:space="preserve"> </w:t>
      </w:r>
      <w:r w:rsidRPr="00003FAD">
        <w:rPr>
          <w:rFonts w:ascii="GHEA Grapalat" w:hAnsi="GHEA Grapalat"/>
          <w:i w:val="0"/>
          <w:color w:val="000000" w:themeColor="text1"/>
          <w:sz w:val="22"/>
          <w:szCs w:val="22"/>
        </w:rPr>
        <w:t>года</w:t>
      </w:r>
    </w:p>
    <w:p w14:paraId="050B0B01" w14:textId="23BE9BE3" w:rsidR="005A6FA7" w:rsidRPr="004249A8" w:rsidRDefault="005A6FA7" w:rsidP="005A6FA7">
      <w:pPr>
        <w:pStyle w:val="BodyTextIndent"/>
        <w:widowControl w:val="0"/>
        <w:spacing w:after="160" w:line="240" w:lineRule="auto"/>
        <w:ind w:firstLine="0"/>
        <w:jc w:val="center"/>
      </w:pPr>
      <w:r w:rsidRPr="00003FAD">
        <w:rPr>
          <w:rFonts w:ascii="GHEA Grapalat" w:hAnsi="GHEA Grapalat"/>
          <w:i w:val="0"/>
          <w:color w:val="000000" w:themeColor="text1"/>
          <w:sz w:val="24"/>
          <w:szCs w:val="24"/>
        </w:rPr>
        <w:t xml:space="preserve">Код процедуры </w:t>
      </w:r>
      <w:r w:rsidR="005E679E">
        <w:rPr>
          <w:rFonts w:ascii="GHEA Grapalat" w:hAnsi="GHEA Grapalat"/>
          <w:i w:val="0"/>
          <w:color w:val="000000" w:themeColor="text1"/>
          <w:sz w:val="24"/>
          <w:szCs w:val="24"/>
        </w:rPr>
        <w:t>ԵՔ-ԳՀԾՁԲ-26/154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F86473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w:t>
      </w:r>
      <w:r w:rsidR="005E679E">
        <w:rPr>
          <w:rFonts w:ascii="GHEA Grapalat" w:hAnsi="GHEA Grapalat"/>
          <w:i w:val="0"/>
          <w:color w:val="000000" w:themeColor="text1"/>
          <w:spacing w:val="6"/>
          <w:sz w:val="22"/>
          <w:szCs w:val="22"/>
        </w:rPr>
        <w:t>услуги по организации курсов</w:t>
      </w:r>
      <w:r w:rsidR="00806025" w:rsidRPr="00051B69">
        <w:rPr>
          <w:rFonts w:ascii="GHEA Grapalat" w:hAnsi="GHEA Grapalat"/>
        </w:rPr>
        <w:t xml:space="preserve"> </w:t>
      </w:r>
      <w:r w:rsidR="00BF616D"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60B6540"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E568A">
        <w:rPr>
          <w:rFonts w:ascii="GHEA Grapalat" w:hAnsi="GHEA Grapalat"/>
          <w:b/>
          <w:i w:val="0"/>
          <w:color w:val="FF0000"/>
          <w:sz w:val="22"/>
          <w:szCs w:val="22"/>
        </w:rPr>
        <w:t>9</w:t>
      </w:r>
      <w:r w:rsidR="005B0D05">
        <w:rPr>
          <w:rFonts w:ascii="GHEA Grapalat" w:hAnsi="GHEA Grapalat"/>
          <w:b/>
          <w:i w:val="0"/>
          <w:color w:val="FF0000"/>
          <w:sz w:val="22"/>
          <w:szCs w:val="22"/>
        </w:rPr>
        <w:t>:</w:t>
      </w:r>
      <w:r w:rsidR="00EB7822">
        <w:rPr>
          <w:rFonts w:ascii="GHEA Grapalat" w:hAnsi="GHEA Grapalat"/>
          <w:b/>
          <w:i w:val="0"/>
          <w:color w:val="FF0000"/>
          <w:sz w:val="22"/>
          <w:szCs w:val="22"/>
        </w:rPr>
        <w:t>0</w:t>
      </w:r>
      <w:r w:rsidR="005B0D05">
        <w:rPr>
          <w:rFonts w:ascii="GHEA Grapalat" w:hAnsi="GHEA Grapalat"/>
          <w:b/>
          <w:i w:val="0"/>
          <w:color w:val="FF0000"/>
          <w:sz w:val="22"/>
          <w:szCs w:val="22"/>
        </w:rPr>
        <w:t>0</w:t>
      </w:r>
      <w:r w:rsidRPr="009461CA">
        <w:rPr>
          <w:rFonts w:ascii="GHEA Grapalat" w:hAnsi="GHEA Grapalat"/>
          <w:b/>
          <w:i w:val="0"/>
          <w:color w:val="FF0000"/>
          <w:sz w:val="22"/>
          <w:szCs w:val="22"/>
        </w:rPr>
        <w:t xml:space="preserve"> часов, </w:t>
      </w:r>
      <w:r w:rsidR="005E679E">
        <w:rPr>
          <w:rFonts w:ascii="GHEA Grapalat" w:hAnsi="GHEA Grapalat"/>
          <w:i w:val="0"/>
          <w:lang w:val="hy-AM"/>
        </w:rPr>
        <w:t xml:space="preserve">31.08.2026    </w:t>
      </w:r>
      <w:r w:rsidR="004F4BB7">
        <w:rPr>
          <w:rFonts w:ascii="GHEA Grapalat" w:hAnsi="GHEA Grapalat"/>
          <w:i w:val="0"/>
          <w:lang w:val="hy-AM"/>
        </w:rPr>
        <w:t xml:space="preserve">  </w:t>
      </w:r>
      <w:r w:rsidR="000E0DA0">
        <w:rPr>
          <w:rFonts w:ascii="GHEA Grapalat" w:hAnsi="GHEA Grapalat"/>
          <w:i w:val="0"/>
          <w:lang w:val="hy-AM"/>
        </w:rPr>
        <w:t xml:space="preserve"> </w:t>
      </w:r>
      <w:r w:rsidR="007A7CAF" w:rsidRPr="00393750">
        <w:rPr>
          <w:rFonts w:ascii="GHEA Grapalat" w:hAnsi="GHEA Grapalat" w:cs="Times Armenian"/>
          <w:lang w:val="hy-AM"/>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3F4438B" w14:textId="3F7724F1" w:rsidR="00533B34" w:rsidRPr="009461CA" w:rsidRDefault="00544CFD"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5E679E">
        <w:rPr>
          <w:rFonts w:ascii="GHEA Grapalat" w:hAnsi="GHEA Grapalat"/>
          <w:i w:val="0"/>
          <w:lang w:val="hy-AM"/>
        </w:rPr>
        <w:t xml:space="preserve">31.08.2026    </w:t>
      </w:r>
      <w:r w:rsidR="004F4BB7">
        <w:rPr>
          <w:rFonts w:ascii="GHEA Grapalat" w:hAnsi="GHEA Grapalat"/>
          <w:i w:val="0"/>
          <w:lang w:val="hy-AM"/>
        </w:rPr>
        <w:t xml:space="preserve">  </w:t>
      </w:r>
      <w:r w:rsidR="000E0DA0">
        <w:rPr>
          <w:rFonts w:ascii="GHEA Grapalat" w:hAnsi="GHEA Grapalat"/>
          <w:i w:val="0"/>
          <w:lang w:val="hy-AM"/>
        </w:rPr>
        <w:t xml:space="preserve">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5F97DF03" w:rsidR="00544CFD" w:rsidRPr="00003FAD" w:rsidRDefault="004249A8" w:rsidP="00544CFD">
      <w:pPr>
        <w:pStyle w:val="BodyTextIndent"/>
        <w:widowControl w:val="0"/>
        <w:spacing w:after="120" w:line="240" w:lineRule="auto"/>
        <w:ind w:firstLine="567"/>
        <w:rPr>
          <w:rFonts w:ascii="GHEA Grapalat" w:hAnsi="GHEA Grapalat"/>
          <w:i w:val="0"/>
          <w:color w:val="000000" w:themeColor="text1"/>
          <w:sz w:val="22"/>
          <w:szCs w:val="22"/>
        </w:rPr>
      </w:pPr>
      <w:r w:rsidRPr="000D748C">
        <w:rPr>
          <w:rFonts w:ascii="GHEA Grapalat" w:hAnsi="GHEA Grapalat"/>
        </w:rPr>
        <w:t>Э. Симоняну</w:t>
      </w:r>
      <w:r w:rsidR="00544CFD" w:rsidRPr="00003FAD">
        <w:rPr>
          <w:rFonts w:ascii="GHEA Grapalat" w:hAnsi="GHEA Grapalat"/>
          <w:i w:val="0"/>
          <w:color w:val="000000" w:themeColor="text1"/>
          <w:sz w:val="22"/>
          <w:szCs w:val="22"/>
        </w:rPr>
        <w:t>.</w:t>
      </w:r>
    </w:p>
    <w:p w14:paraId="2022960F" w14:textId="6BDB6F45" w:rsidR="00005607" w:rsidRPr="004249A8" w:rsidRDefault="00544CFD" w:rsidP="004249A8">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4249A8" w:rsidRPr="000D748C">
        <w:rPr>
          <w:rFonts w:ascii="GHEA Grapalat" w:hAnsi="GHEA Grapalat"/>
        </w:rPr>
        <w:t>011514</w:t>
      </w:r>
      <w:r w:rsidR="004249A8" w:rsidRPr="000D748C">
        <w:rPr>
          <w:rFonts w:ascii="GHEA Grapalat" w:hAnsi="GHEA Grapalat"/>
          <w:lang w:val="hy-AM"/>
        </w:rPr>
        <w:t>216</w:t>
      </w:r>
    </w:p>
    <w:p w14:paraId="32E8F85C" w14:textId="349234A3" w:rsidR="00005607" w:rsidRPr="00E41E1F" w:rsidRDefault="00544CFD" w:rsidP="00005607">
      <w:pPr>
        <w:pStyle w:val="BodyTextIndent"/>
        <w:widowControl w:val="0"/>
        <w:spacing w:after="160"/>
        <w:ind w:left="720" w:firstLine="0"/>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4249A8">
        <w:fldChar w:fldCharType="begin"/>
      </w:r>
      <w:r w:rsidR="004249A8">
        <w:instrText>HYPERLINK "mailto:edita.simonyan@yerevan.am"</w:instrText>
      </w:r>
      <w:r w:rsidR="004249A8">
        <w:fldChar w:fldCharType="separate"/>
      </w:r>
      <w:r w:rsidR="004249A8" w:rsidRPr="000D748C">
        <w:rPr>
          <w:rStyle w:val="Hyperlink"/>
          <w:rFonts w:ascii="GHEA Grapalat" w:hAnsi="GHEA Grapalat"/>
          <w:b/>
          <w:bCs/>
        </w:rPr>
        <w:t>edita.simonyan@yerevan.am</w:t>
      </w:r>
      <w:r w:rsidR="004249A8">
        <w:fldChar w:fldCharType="end"/>
      </w:r>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1840E3E"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sidRPr="004F4BB7">
        <w:rPr>
          <w:rFonts w:ascii="GHEA Grapalat" w:hAnsi="GHEA Grapalat"/>
          <w:b/>
          <w:color w:val="000000" w:themeColor="text1"/>
          <w:sz w:val="20"/>
          <w:szCs w:val="20"/>
        </w:rPr>
        <w:t xml:space="preserve"> </w:t>
      </w:r>
      <w:r w:rsidR="005E679E">
        <w:rPr>
          <w:rFonts w:ascii="GHEA Grapalat" w:hAnsi="GHEA Grapalat"/>
          <w:b/>
          <w:color w:val="000000" w:themeColor="text1"/>
          <w:sz w:val="20"/>
          <w:szCs w:val="20"/>
        </w:rPr>
        <w:t xml:space="preserve">услуги по организации курсов  </w:t>
      </w:r>
      <w:r w:rsidR="00806025" w:rsidRPr="004F4BB7">
        <w:rPr>
          <w:rFonts w:ascii="GHEA Grapalat" w:hAnsi="GHEA Grapalat"/>
          <w:b/>
          <w:color w:val="000000" w:themeColor="text1"/>
          <w:sz w:val="20"/>
          <w:szCs w:val="20"/>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B0D2445" w:rsidR="00005607" w:rsidRPr="004F4BB7"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5E679E">
        <w:rPr>
          <w:rFonts w:ascii="GHEA Grapalat" w:hAnsi="GHEA Grapalat"/>
        </w:rPr>
        <w:t xml:space="preserve">услуги по организации курсов  </w:t>
      </w:r>
      <w:r w:rsidR="00806025" w:rsidRPr="004F4BB7">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4F4BB7" w:rsidRDefault="00096865" w:rsidP="00005607">
      <w:pPr>
        <w:widowControl w:val="0"/>
        <w:jc w:val="center"/>
        <w:rPr>
          <w:rFonts w:ascii="GHEA Grapalat" w:hAnsi="GHEA Grapalat"/>
          <w:b/>
          <w:color w:val="000000" w:themeColor="text1"/>
          <w:sz w:val="22"/>
          <w:szCs w:val="22"/>
        </w:rPr>
      </w:pPr>
      <w:r w:rsidRPr="004F4BB7">
        <w:rPr>
          <w:rFonts w:ascii="GHEA Grapalat" w:hAnsi="GHEA Grapalat"/>
          <w:b/>
          <w:color w:val="000000" w:themeColor="text1"/>
          <w:sz w:val="22"/>
          <w:szCs w:val="22"/>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71A9B5B6"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5E679E">
        <w:rPr>
          <w:rFonts w:ascii="GHEA Grapalat" w:hAnsi="GHEA Grapalat"/>
          <w:b/>
          <w:bCs/>
          <w:iCs/>
          <w:lang w:val="hy-AM"/>
        </w:rPr>
        <w:t>ԵՔ-ԳՀԾՁԲ-26/154</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005E925"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DD086C">
        <w:fldChar w:fldCharType="begin"/>
      </w:r>
      <w:r w:rsidR="00DD086C">
        <w:instrText>HYPERLINK "mailto:edita.simonyan@yerevan.am"</w:instrText>
      </w:r>
      <w:r w:rsidR="00DD086C">
        <w:fldChar w:fldCharType="separate"/>
      </w:r>
      <w:r w:rsidR="00DD086C" w:rsidRPr="000D748C">
        <w:rPr>
          <w:rStyle w:val="Hyperlink"/>
          <w:rFonts w:ascii="GHEA Grapalat" w:hAnsi="GHEA Grapalat"/>
          <w:b/>
          <w:bCs/>
        </w:rPr>
        <w:t>edita.simonyan@yerevan.am</w:t>
      </w:r>
      <w:r w:rsidR="00DD086C">
        <w:fldChar w:fldCharType="end"/>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69B33EE"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5E679E">
        <w:rPr>
          <w:rFonts w:ascii="GHEA Grapalat" w:hAnsi="GHEA Grapalat"/>
        </w:rPr>
        <w:t xml:space="preserve">услуги по организации курсов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6C271C4C" w:rsidR="00B453F7" w:rsidRPr="00806025" w:rsidRDefault="005E679E" w:rsidP="004F4BB7">
            <w:pPr>
              <w:pStyle w:val="BodyTextIndent2"/>
              <w:widowControl w:val="0"/>
              <w:spacing w:after="120" w:line="240" w:lineRule="auto"/>
              <w:ind w:firstLine="0"/>
              <w:rPr>
                <w:rFonts w:ascii="GHEA Grapalat" w:hAnsi="GHEA Grapalat"/>
                <w:color w:val="000000" w:themeColor="text1"/>
                <w:sz w:val="24"/>
                <w:szCs w:val="24"/>
              </w:rPr>
            </w:pPr>
            <w:r>
              <w:rPr>
                <w:rFonts w:cstheme="minorHAnsi"/>
                <w:lang w:val="hy-AM"/>
              </w:rPr>
              <w:t>15000000</w:t>
            </w:r>
          </w:p>
        </w:tc>
        <w:tc>
          <w:tcPr>
            <w:tcW w:w="4112" w:type="dxa"/>
          </w:tcPr>
          <w:p w14:paraId="27C21596" w14:textId="4B1D4F44" w:rsidR="00B453F7" w:rsidRPr="00C12854" w:rsidRDefault="005E679E" w:rsidP="00B453F7">
            <w:pPr>
              <w:pStyle w:val="BodyTextIndent2"/>
              <w:widowControl w:val="0"/>
              <w:spacing w:after="120" w:line="240" w:lineRule="auto"/>
              <w:ind w:firstLine="0"/>
              <w:rPr>
                <w:rFonts w:ascii="GHEA Grapalat" w:hAnsi="GHEA Grapalat"/>
                <w:b/>
                <w:color w:val="000000" w:themeColor="text1"/>
                <w:spacing w:val="6"/>
                <w:sz w:val="22"/>
                <w:szCs w:val="22"/>
              </w:rPr>
            </w:pPr>
            <w:r>
              <w:rPr>
                <w:rFonts w:ascii="GHEA Grapalat" w:hAnsi="GHEA Grapalat"/>
              </w:rPr>
              <w:t xml:space="preserve">услуги по организации курсов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64E5C190"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5E679E">
        <w:rPr>
          <w:rFonts w:ascii="GHEA Grapalat" w:hAnsi="GHEA Grapalat"/>
          <w:i w:val="0"/>
        </w:rPr>
        <w:t xml:space="preserve">31.08.2026    </w:t>
      </w:r>
      <w:r w:rsidR="004F4BB7">
        <w:rPr>
          <w:rFonts w:ascii="GHEA Grapalat" w:hAnsi="GHEA Grapalat"/>
          <w:i w:val="0"/>
        </w:rPr>
        <w:t xml:space="preserve">  </w:t>
      </w:r>
      <w:r w:rsidR="000E0DA0">
        <w:rPr>
          <w:rFonts w:ascii="GHEA Grapalat" w:hAnsi="GHEA Grapalat"/>
          <w:i w:val="0"/>
        </w:rPr>
        <w:t xml:space="preserve"> </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088CC648" w14:textId="67D64DF3" w:rsidR="005D0147" w:rsidRPr="00003FAD" w:rsidRDefault="005D0147" w:rsidP="007E568A">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1DE835F7" w:rsidR="00A649CC" w:rsidRPr="00533B34" w:rsidRDefault="00FD2748" w:rsidP="00533B34">
      <w:pPr>
        <w:pStyle w:val="BodyTextIndent"/>
        <w:widowControl w:val="0"/>
        <w:spacing w:after="160" w:line="240" w:lineRule="auto"/>
        <w:ind w:firstLine="567"/>
        <w:rPr>
          <w:rFonts w:ascii="GHEA Grapalat" w:hAnsi="GHEA Grapalat"/>
          <w:i w:val="0"/>
          <w:color w:val="FF0000"/>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7E568A">
        <w:rPr>
          <w:rFonts w:ascii="GHEA Grapalat" w:hAnsi="GHEA Grapalat"/>
          <w:b/>
          <w:i w:val="0"/>
          <w:color w:val="FF0000"/>
          <w:sz w:val="22"/>
          <w:szCs w:val="22"/>
        </w:rPr>
        <w:t>9:00</w:t>
      </w:r>
      <w:r w:rsidR="007E568A" w:rsidRPr="009461CA">
        <w:rPr>
          <w:rFonts w:ascii="GHEA Grapalat" w:hAnsi="GHEA Grapalat"/>
          <w:b/>
          <w:i w:val="0"/>
          <w:color w:val="FF0000"/>
          <w:sz w:val="22"/>
          <w:szCs w:val="22"/>
        </w:rPr>
        <w:t xml:space="preserve"> часов, </w:t>
      </w:r>
      <w:r w:rsidR="005E679E">
        <w:rPr>
          <w:rFonts w:ascii="GHEA Grapalat" w:hAnsi="GHEA Grapalat"/>
          <w:i w:val="0"/>
        </w:rPr>
        <w:t>31.08.2026</w:t>
      </w:r>
      <w:r w:rsidR="007A7CAF" w:rsidRPr="00393750">
        <w:rPr>
          <w:rFonts w:ascii="GHEA Grapalat" w:hAnsi="GHEA Grapalat" w:cs="Times Armenian"/>
          <w:lang w:val="hy-AM"/>
        </w:rPr>
        <w:t xml:space="preserve"> </w:t>
      </w:r>
      <w:r w:rsidR="00533B34" w:rsidRPr="009461CA">
        <w:rPr>
          <w:rFonts w:ascii="GHEA Grapalat" w:hAnsi="GHEA Grapalat"/>
          <w:b/>
          <w:i w:val="0"/>
          <w:color w:val="FF0000"/>
          <w:sz w:val="22"/>
          <w:szCs w:val="22"/>
        </w:rPr>
        <w:t>года</w:t>
      </w:r>
      <w:r w:rsidR="00533B34" w:rsidRPr="009461CA">
        <w:rPr>
          <w:rFonts w:ascii="GHEA Grapalat" w:hAnsi="GHEA Grapalat"/>
          <w:i w:val="0"/>
          <w:color w:val="FF0000"/>
          <w:sz w:val="24"/>
          <w:szCs w:val="24"/>
        </w:rPr>
        <w:t>.</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w:t>
      </w:r>
      <w:r w:rsidR="004C0E39" w:rsidRPr="00003FAD">
        <w:rPr>
          <w:rFonts w:ascii="GHEA Grapalat" w:hAnsi="GHEA Grapalat"/>
          <w:color w:val="000000" w:themeColor="text1"/>
        </w:rPr>
        <w:lastRenderedPageBreak/>
        <w:t xml:space="preserve">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lastRenderedPageBreak/>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06550E1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5E679E">
        <w:rPr>
          <w:rFonts w:ascii="GHEA Grapalat" w:hAnsi="GHEA Grapalat"/>
          <w:b/>
          <w:bCs/>
          <w:color w:val="000000" w:themeColor="text1"/>
          <w:sz w:val="22"/>
          <w:szCs w:val="22"/>
          <w:lang w:val="hy-AM"/>
        </w:rPr>
        <w:t>ԵՔ-ԳՀԾՁԲ-26/154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1345F43E"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5E679E">
        <w:rPr>
          <w:rFonts w:ascii="GHEA Grapalat" w:hAnsi="GHEA Grapalat"/>
          <w:b/>
          <w:bCs/>
          <w:color w:val="000000" w:themeColor="text1"/>
          <w:sz w:val="22"/>
          <w:szCs w:val="22"/>
          <w:lang w:val="hy-AM"/>
        </w:rPr>
        <w:t>ԵՔ-ԳՀԾՁԲ-26/154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9168871"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19CA1A8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4C9DC7DE"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1EC9D6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5A7F138F"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44926E4A" w:rsidR="00C64EE1" w:rsidRPr="009A3A1B" w:rsidRDefault="005E679E" w:rsidP="00C64EE1">
            <w:pPr>
              <w:widowControl w:val="0"/>
              <w:rPr>
                <w:rFonts w:ascii="GHEA Grapalat" w:hAnsi="GHEA Grapalat"/>
                <w:color w:val="000000" w:themeColor="text1"/>
                <w:sz w:val="16"/>
                <w:szCs w:val="16"/>
              </w:rPr>
            </w:pPr>
            <w:r>
              <w:rPr>
                <w:rFonts w:ascii="GHEA Grapalat" w:hAnsi="GHEA Grapalat"/>
              </w:rPr>
              <w:t xml:space="preserve">услуги по организации курсов  </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19B0A4A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23052BB"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4EC9AF0"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647BA4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5E679E">
        <w:rPr>
          <w:rFonts w:ascii="GHEA Grapalat" w:hAnsi="GHEA Grapalat"/>
          <w:b/>
          <w:bCs/>
          <w:color w:val="000000" w:themeColor="text1"/>
          <w:sz w:val="22"/>
          <w:szCs w:val="22"/>
          <w:lang w:val="hy-AM"/>
        </w:rPr>
        <w:t>ԵՔ-ԳՀԾՁԲ-26/154</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4424367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1C1D631"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5E679E">
        <w:rPr>
          <w:rFonts w:ascii="GHEA Grapalat" w:hAnsi="GHEA Grapalat"/>
          <w:b/>
          <w:bCs/>
          <w:color w:val="000000" w:themeColor="text1"/>
          <w:sz w:val="22"/>
          <w:szCs w:val="22"/>
          <w:lang w:val="hy-AM"/>
        </w:rPr>
        <w:t>ԵՔ-ԳՀԾՁԲ-26/154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6"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7"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672245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5E679E">
        <w:rPr>
          <w:rFonts w:ascii="GHEA Grapalat" w:hAnsi="GHEA Grapalat"/>
        </w:rPr>
        <w:t xml:space="preserve">услуги по организации курсов  </w:t>
      </w:r>
      <w:r w:rsidR="00806025" w:rsidRPr="00051B69">
        <w:rPr>
          <w:rFonts w:ascii="GHEA Grapalat" w:hAnsi="GHEA Grapalat"/>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5061E57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06025">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6A7F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06025">
        <w:rPr>
          <w:rFonts w:ascii="GHEA Grapalat" w:hAnsi="GHEA Grapalat"/>
          <w:color w:val="000000" w:themeColor="text1"/>
        </w:rPr>
        <w:t>0,5</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9F4723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06025">
        <w:rPr>
          <w:rFonts w:ascii="GHEA Grapalat" w:hAnsi="GHEA Grapalat"/>
          <w:color w:val="000000" w:themeColor="text1"/>
        </w:rPr>
        <w:t>05</w:t>
      </w:r>
      <w:r w:rsidRPr="00003FAD">
        <w:rPr>
          <w:rFonts w:ascii="GHEA Grapalat" w:hAnsi="GHEA Grapalat"/>
          <w:color w:val="000000" w:themeColor="text1"/>
        </w:rPr>
        <w:t xml:space="preserve"> ()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5B619CA4"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0954174"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973"/>
        <w:gridCol w:w="3187"/>
        <w:gridCol w:w="1078"/>
        <w:gridCol w:w="1052"/>
        <w:gridCol w:w="785"/>
        <w:gridCol w:w="1172"/>
        <w:gridCol w:w="1512"/>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825A94">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97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8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85"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268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825A94">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97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8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85"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172"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512"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825A94" w:rsidRPr="00003FAD" w14:paraId="1446E2C5" w14:textId="77777777" w:rsidTr="00825A94">
        <w:trPr>
          <w:trHeight w:val="277"/>
          <w:jc w:val="center"/>
        </w:trPr>
        <w:tc>
          <w:tcPr>
            <w:tcW w:w="508" w:type="dxa"/>
            <w:vAlign w:val="center"/>
          </w:tcPr>
          <w:p w14:paraId="3C9E8543" w14:textId="77777777" w:rsidR="00825A94" w:rsidRPr="00A83B50" w:rsidRDefault="00825A94" w:rsidP="00825A94">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825A94" w:rsidRPr="00003FAD" w:rsidRDefault="00825A94" w:rsidP="00825A94">
            <w:pPr>
              <w:widowControl w:val="0"/>
              <w:spacing w:after="120"/>
              <w:jc w:val="center"/>
              <w:rPr>
                <w:rFonts w:ascii="GHEA Grapalat" w:hAnsi="GHEA Grapalat"/>
                <w:color w:val="000000" w:themeColor="text1"/>
                <w:sz w:val="20"/>
              </w:rPr>
            </w:pPr>
          </w:p>
        </w:tc>
        <w:tc>
          <w:tcPr>
            <w:tcW w:w="1973" w:type="dxa"/>
            <w:vAlign w:val="center"/>
          </w:tcPr>
          <w:p w14:paraId="15EFB2CE" w14:textId="77777777" w:rsidR="005E679E" w:rsidRDefault="005E679E" w:rsidP="005E679E">
            <w:pPr>
              <w:rPr>
                <w:rFonts w:cstheme="minorHAnsi"/>
                <w:bCs/>
                <w:sz w:val="20"/>
                <w:szCs w:val="20"/>
                <w:lang w:val="hy-AM"/>
              </w:rPr>
            </w:pPr>
          </w:p>
          <w:p w14:paraId="27AB405C" w14:textId="77777777" w:rsidR="005E679E" w:rsidRDefault="005E679E" w:rsidP="005E679E">
            <w:pPr>
              <w:rPr>
                <w:rFonts w:cstheme="minorHAnsi"/>
                <w:bCs/>
                <w:sz w:val="20"/>
                <w:szCs w:val="20"/>
                <w:lang w:val="hy-AM"/>
              </w:rPr>
            </w:pPr>
          </w:p>
          <w:p w14:paraId="6FD0D3C0" w14:textId="77777777" w:rsidR="005E679E" w:rsidRDefault="005E679E" w:rsidP="005E679E">
            <w:pPr>
              <w:rPr>
                <w:rFonts w:cstheme="minorHAnsi"/>
                <w:bCs/>
                <w:sz w:val="20"/>
                <w:szCs w:val="20"/>
                <w:lang w:val="hy-AM"/>
              </w:rPr>
            </w:pPr>
          </w:p>
          <w:p w14:paraId="3B85EE68" w14:textId="0BACD431" w:rsidR="00825A94" w:rsidRPr="00806025" w:rsidRDefault="005E679E" w:rsidP="005E679E">
            <w:pPr>
              <w:pStyle w:val="ListParagraph"/>
              <w:widowControl w:val="0"/>
              <w:spacing w:after="120"/>
              <w:rPr>
                <w:rFonts w:ascii="GHEA Grapalat" w:hAnsi="GHEA Grapalat"/>
                <w:color w:val="000000" w:themeColor="text1"/>
                <w:sz w:val="20"/>
              </w:rPr>
            </w:pPr>
            <w:r>
              <w:rPr>
                <w:rFonts w:cstheme="minorHAnsi"/>
                <w:bCs/>
                <w:sz w:val="20"/>
                <w:szCs w:val="20"/>
                <w:lang w:val="hy-AM"/>
              </w:rPr>
              <w:t>80521100/1</w:t>
            </w:r>
          </w:p>
        </w:tc>
        <w:tc>
          <w:tcPr>
            <w:tcW w:w="3187" w:type="dxa"/>
          </w:tcPr>
          <w:p w14:paraId="3F1FACDD"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Большинство социально уязвимых групп находится в условиях доходной неопределенности, вследствие чего зависит от социальных пособий и не обладает самостоятельной экономической стабильностью. Данная программа нацелена на обеспечение перехода к модели «от поддержки к доходу» - посредством развития навыков участников и создания видимых возможностей трудоустройства в соответствии с требованиями локального рынка.</w:t>
            </w:r>
          </w:p>
          <w:p w14:paraId="3D376032" w14:textId="77777777" w:rsidR="00B202B8" w:rsidRDefault="00B202B8" w:rsidP="00B202B8">
            <w:pPr>
              <w:shd w:val="clear" w:color="auto" w:fill="FFFFFF"/>
              <w:jc w:val="center"/>
              <w:rPr>
                <w:rFonts w:cstheme="minorHAnsi"/>
                <w:bCs/>
                <w:sz w:val="20"/>
                <w:szCs w:val="20"/>
                <w:shd w:val="clear" w:color="auto" w:fill="FCFCFC"/>
              </w:rPr>
            </w:pPr>
          </w:p>
          <w:p w14:paraId="107223B3"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 xml:space="preserve">Программа нацелена на содействие 150-и женщинам, нуждающимся в социальной поддержке (с включением в каждую группу не более 10-и участниц), путем создания </w:t>
            </w:r>
            <w:r>
              <w:rPr>
                <w:rFonts w:cstheme="minorHAnsi"/>
                <w:bCs/>
                <w:sz w:val="20"/>
                <w:szCs w:val="20"/>
                <w:shd w:val="clear" w:color="auto" w:fill="FCFCFC"/>
              </w:rPr>
              <w:lastRenderedPageBreak/>
              <w:t>источников устойчивого дохода, способствуя их социально-экономическому усилению и финансовой независимости. Главной целью программы является обеспечение доходной стабильности женщин, нуждающихся в социальной поддержке - посредством стимулирования занятости и самозанятости.</w:t>
            </w:r>
          </w:p>
          <w:p w14:paraId="05D05316" w14:textId="77777777" w:rsidR="00B202B8" w:rsidRDefault="00B202B8" w:rsidP="00B202B8">
            <w:pPr>
              <w:shd w:val="clear" w:color="auto" w:fill="FFFFFF"/>
              <w:jc w:val="center"/>
              <w:rPr>
                <w:rFonts w:cstheme="minorHAnsi"/>
                <w:bCs/>
                <w:sz w:val="20"/>
                <w:szCs w:val="20"/>
                <w:shd w:val="clear" w:color="auto" w:fill="FCFCFC"/>
              </w:rPr>
            </w:pPr>
          </w:p>
          <w:p w14:paraId="24102A4B" w14:textId="77777777" w:rsidR="00B202B8" w:rsidRDefault="00B202B8" w:rsidP="00B202B8">
            <w:pPr>
              <w:shd w:val="clear" w:color="auto" w:fill="FFFFFF"/>
              <w:jc w:val="center"/>
              <w:rPr>
                <w:rFonts w:cstheme="minorHAnsi"/>
                <w:bCs/>
                <w:sz w:val="20"/>
                <w:szCs w:val="20"/>
                <w:shd w:val="clear" w:color="auto" w:fill="FCFCFC"/>
                <w:lang w:val="en-US"/>
              </w:rPr>
            </w:pPr>
            <w:r>
              <w:rPr>
                <w:rFonts w:cstheme="minorHAnsi"/>
                <w:bCs/>
                <w:sz w:val="20"/>
                <w:szCs w:val="20"/>
                <w:shd w:val="clear" w:color="auto" w:fill="FCFCFC"/>
              </w:rPr>
              <w:t xml:space="preserve">Задачи: </w:t>
            </w:r>
          </w:p>
          <w:p w14:paraId="1B3334AC" w14:textId="77777777" w:rsidR="00B202B8" w:rsidRDefault="00B202B8">
            <w:pPr>
              <w:numPr>
                <w:ilvl w:val="0"/>
                <w:numId w:val="18"/>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разви</w:t>
            </w:r>
            <w:r>
              <w:rPr>
                <w:rFonts w:cstheme="minorHAnsi"/>
                <w:bCs/>
                <w:sz w:val="20"/>
                <w:szCs w:val="20"/>
                <w:shd w:val="clear" w:color="auto" w:fill="FCFCFC"/>
              </w:rPr>
              <w:t xml:space="preserve">тие </w:t>
            </w:r>
            <w:r>
              <w:rPr>
                <w:rFonts w:cstheme="minorHAnsi"/>
                <w:bCs/>
                <w:sz w:val="20"/>
                <w:szCs w:val="20"/>
                <w:shd w:val="clear" w:color="auto" w:fill="FCFCFC"/>
                <w:lang w:val="hy-AM"/>
              </w:rPr>
              <w:t xml:space="preserve"> профессиональны</w:t>
            </w:r>
            <w:r>
              <w:rPr>
                <w:rFonts w:cstheme="minorHAnsi"/>
                <w:bCs/>
                <w:sz w:val="20"/>
                <w:szCs w:val="20"/>
                <w:shd w:val="clear" w:color="auto" w:fill="FCFCFC"/>
              </w:rPr>
              <w:t>х</w:t>
            </w:r>
            <w:r>
              <w:rPr>
                <w:rFonts w:cstheme="minorHAnsi"/>
                <w:bCs/>
                <w:sz w:val="20"/>
                <w:szCs w:val="20"/>
                <w:shd w:val="clear" w:color="auto" w:fill="FCFCFC"/>
                <w:lang w:val="hy-AM"/>
              </w:rPr>
              <w:t xml:space="preserve"> и практически</w:t>
            </w:r>
            <w:r>
              <w:rPr>
                <w:rFonts w:cstheme="minorHAnsi"/>
                <w:bCs/>
                <w:sz w:val="20"/>
                <w:szCs w:val="20"/>
                <w:shd w:val="clear" w:color="auto" w:fill="FCFCFC"/>
              </w:rPr>
              <w:t>х</w:t>
            </w:r>
            <w:r>
              <w:rPr>
                <w:rFonts w:cstheme="minorHAnsi"/>
                <w:bCs/>
                <w:sz w:val="20"/>
                <w:szCs w:val="20"/>
                <w:shd w:val="clear" w:color="auto" w:fill="FCFCFC"/>
                <w:lang w:val="hy-AM"/>
              </w:rPr>
              <w:t xml:space="preserve"> навык</w:t>
            </w:r>
            <w:r>
              <w:rPr>
                <w:rFonts w:cstheme="minorHAnsi"/>
                <w:bCs/>
                <w:sz w:val="20"/>
                <w:szCs w:val="20"/>
                <w:shd w:val="clear" w:color="auto" w:fill="FCFCFC"/>
              </w:rPr>
              <w:t>ов;</w:t>
            </w:r>
          </w:p>
          <w:p w14:paraId="16787185" w14:textId="77777777" w:rsidR="00B202B8" w:rsidRDefault="00B202B8">
            <w:pPr>
              <w:numPr>
                <w:ilvl w:val="0"/>
                <w:numId w:val="18"/>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созда</w:t>
            </w:r>
            <w:r>
              <w:rPr>
                <w:rFonts w:cstheme="minorHAnsi"/>
                <w:bCs/>
                <w:sz w:val="20"/>
                <w:szCs w:val="20"/>
                <w:shd w:val="clear" w:color="auto" w:fill="FCFCFC"/>
              </w:rPr>
              <w:t xml:space="preserve">ние </w:t>
            </w:r>
            <w:r>
              <w:rPr>
                <w:rFonts w:cstheme="minorHAnsi"/>
                <w:bCs/>
                <w:sz w:val="20"/>
                <w:szCs w:val="20"/>
                <w:shd w:val="clear" w:color="auto" w:fill="FCFCFC"/>
                <w:lang w:val="hy-AM"/>
              </w:rPr>
              <w:t xml:space="preserve"> или расши</w:t>
            </w:r>
            <w:r>
              <w:rPr>
                <w:rFonts w:cstheme="minorHAnsi"/>
                <w:bCs/>
                <w:sz w:val="20"/>
                <w:szCs w:val="20"/>
                <w:shd w:val="clear" w:color="auto" w:fill="FCFCFC"/>
              </w:rPr>
              <w:t>рение</w:t>
            </w:r>
            <w:r>
              <w:rPr>
                <w:rFonts w:cstheme="minorHAnsi"/>
                <w:bCs/>
                <w:sz w:val="20"/>
                <w:szCs w:val="20"/>
                <w:shd w:val="clear" w:color="auto" w:fill="FCFCFC"/>
                <w:lang w:val="hy-AM"/>
              </w:rPr>
              <w:t xml:space="preserve"> возможност</w:t>
            </w:r>
            <w:r>
              <w:rPr>
                <w:rFonts w:cstheme="minorHAnsi"/>
                <w:bCs/>
                <w:sz w:val="20"/>
                <w:szCs w:val="20"/>
                <w:shd w:val="clear" w:color="auto" w:fill="FCFCFC"/>
              </w:rPr>
              <w:t>ей</w:t>
            </w:r>
            <w:r>
              <w:rPr>
                <w:rFonts w:cstheme="minorHAnsi"/>
                <w:bCs/>
                <w:sz w:val="20"/>
                <w:szCs w:val="20"/>
                <w:shd w:val="clear" w:color="auto" w:fill="FCFCFC"/>
                <w:lang w:val="hy-AM"/>
              </w:rPr>
              <w:t xml:space="preserve"> доходной деятельности</w:t>
            </w:r>
            <w:r>
              <w:rPr>
                <w:rFonts w:cstheme="minorHAnsi"/>
                <w:bCs/>
                <w:sz w:val="20"/>
                <w:szCs w:val="20"/>
                <w:shd w:val="clear" w:color="auto" w:fill="FCFCFC"/>
              </w:rPr>
              <w:t>;</w:t>
            </w:r>
          </w:p>
          <w:p w14:paraId="25A7B649" w14:textId="77777777" w:rsidR="00B202B8" w:rsidRDefault="00B202B8">
            <w:pPr>
              <w:numPr>
                <w:ilvl w:val="0"/>
                <w:numId w:val="18"/>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стимулирова</w:t>
            </w:r>
            <w:r>
              <w:rPr>
                <w:rFonts w:cstheme="minorHAnsi"/>
                <w:bCs/>
                <w:sz w:val="20"/>
                <w:szCs w:val="20"/>
                <w:shd w:val="clear" w:color="auto" w:fill="FCFCFC"/>
              </w:rPr>
              <w:t xml:space="preserve">ние </w:t>
            </w:r>
            <w:r>
              <w:rPr>
                <w:rFonts w:cstheme="minorHAnsi"/>
                <w:bCs/>
                <w:sz w:val="20"/>
                <w:szCs w:val="20"/>
                <w:shd w:val="clear" w:color="auto" w:fill="FCFCFC"/>
                <w:lang w:val="hy-AM"/>
              </w:rPr>
              <w:t>мало</w:t>
            </w:r>
            <w:r>
              <w:rPr>
                <w:rFonts w:cstheme="minorHAnsi"/>
                <w:bCs/>
                <w:sz w:val="20"/>
                <w:szCs w:val="20"/>
                <w:shd w:val="clear" w:color="auto" w:fill="FCFCFC"/>
              </w:rPr>
              <w:t>го</w:t>
            </w:r>
            <w:r>
              <w:rPr>
                <w:rFonts w:cstheme="minorHAnsi"/>
                <w:bCs/>
                <w:sz w:val="20"/>
                <w:szCs w:val="20"/>
                <w:shd w:val="clear" w:color="auto" w:fill="FCFCFC"/>
                <w:lang w:val="hy-AM"/>
              </w:rPr>
              <w:t xml:space="preserve"> предпринимательств</w:t>
            </w:r>
            <w:r>
              <w:rPr>
                <w:rFonts w:cstheme="minorHAnsi"/>
                <w:bCs/>
                <w:sz w:val="20"/>
                <w:szCs w:val="20"/>
                <w:shd w:val="clear" w:color="auto" w:fill="FCFCFC"/>
              </w:rPr>
              <w:t>а</w:t>
            </w:r>
            <w:r>
              <w:rPr>
                <w:rFonts w:cstheme="minorHAnsi"/>
                <w:bCs/>
                <w:sz w:val="20"/>
                <w:szCs w:val="20"/>
                <w:shd w:val="clear" w:color="auto" w:fill="FCFCFC"/>
                <w:lang w:val="hy-AM"/>
              </w:rPr>
              <w:t xml:space="preserve"> и самозанятост</w:t>
            </w:r>
            <w:r>
              <w:rPr>
                <w:rFonts w:cstheme="minorHAnsi"/>
                <w:bCs/>
                <w:sz w:val="20"/>
                <w:szCs w:val="20"/>
                <w:shd w:val="clear" w:color="auto" w:fill="FCFCFC"/>
              </w:rPr>
              <w:t>и</w:t>
            </w:r>
            <w:r>
              <w:rPr>
                <w:rFonts w:cstheme="minorHAnsi"/>
                <w:bCs/>
                <w:sz w:val="20"/>
                <w:szCs w:val="20"/>
                <w:shd w:val="clear" w:color="auto" w:fill="FCFCFC"/>
                <w:lang w:val="hy-AM"/>
              </w:rPr>
              <w:t>.</w:t>
            </w:r>
          </w:p>
          <w:p w14:paraId="2E08E67D" w14:textId="77777777" w:rsidR="00B202B8" w:rsidRDefault="00B202B8" w:rsidP="00B202B8">
            <w:pPr>
              <w:shd w:val="clear" w:color="auto" w:fill="FFFFFF"/>
              <w:jc w:val="center"/>
              <w:rPr>
                <w:rFonts w:cstheme="minorHAnsi"/>
                <w:bCs/>
                <w:sz w:val="20"/>
                <w:szCs w:val="20"/>
                <w:shd w:val="clear" w:color="auto" w:fill="FCFCFC"/>
                <w:lang w:val="hy-AM"/>
              </w:rPr>
            </w:pPr>
          </w:p>
          <w:p w14:paraId="267F0654"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lang w:val="hy-AM"/>
              </w:rPr>
              <w:t xml:space="preserve">Бенефициарами программы могут быть: </w:t>
            </w:r>
          </w:p>
          <w:p w14:paraId="722291D7"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 xml:space="preserve">Не имеющие постоянной работы женщины, а именно: </w:t>
            </w:r>
          </w:p>
          <w:p w14:paraId="3341D054" w14:textId="77777777" w:rsidR="00B202B8" w:rsidRDefault="00B202B8">
            <w:pPr>
              <w:numPr>
                <w:ilvl w:val="0"/>
                <w:numId w:val="19"/>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 xml:space="preserve">безработные длительное время; </w:t>
            </w:r>
          </w:p>
          <w:p w14:paraId="7EE1FDA7" w14:textId="77777777" w:rsidR="00B202B8" w:rsidRDefault="00B202B8">
            <w:pPr>
              <w:numPr>
                <w:ilvl w:val="0"/>
                <w:numId w:val="19"/>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многодетные и/или одинокие матери;</w:t>
            </w:r>
          </w:p>
          <w:p w14:paraId="3ECCF963" w14:textId="77777777" w:rsidR="00B202B8" w:rsidRDefault="00B202B8">
            <w:pPr>
              <w:numPr>
                <w:ilvl w:val="0"/>
                <w:numId w:val="19"/>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женщины — члены социально незащищенных семей;</w:t>
            </w:r>
          </w:p>
          <w:p w14:paraId="58881F68" w14:textId="77777777" w:rsidR="00B202B8" w:rsidRDefault="00B202B8">
            <w:pPr>
              <w:numPr>
                <w:ilvl w:val="0"/>
                <w:numId w:val="19"/>
              </w:numPr>
              <w:shd w:val="clear" w:color="auto" w:fill="FFFFFF"/>
              <w:spacing w:line="276" w:lineRule="auto"/>
              <w:jc w:val="center"/>
              <w:rPr>
                <w:rFonts w:cstheme="minorHAnsi"/>
                <w:bCs/>
                <w:sz w:val="20"/>
                <w:szCs w:val="20"/>
                <w:shd w:val="clear" w:color="auto" w:fill="FCFCFC"/>
                <w:lang w:val="hy-AM"/>
              </w:rPr>
            </w:pPr>
            <w:r>
              <w:rPr>
                <w:rFonts w:cstheme="minorHAnsi"/>
                <w:bCs/>
                <w:sz w:val="20"/>
                <w:szCs w:val="20"/>
                <w:shd w:val="clear" w:color="auto" w:fill="FCFCFC"/>
                <w:lang w:val="hy-AM"/>
              </w:rPr>
              <w:t>перемещенные лица или женщины, имеющие статус беженца.</w:t>
            </w:r>
          </w:p>
          <w:p w14:paraId="7929CDD1"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Сопровождение (направление) бенефициаров будет осуществляться административными районами (минуципалитетами) и общественными организациями, данные будут представляться в Управление, после чего — организации-победителю; последняя обязана посредством обратной связи информировать Управление о результатах произведенной оценки социальных и предварительных профессиональных потребностей, при этом оценка будет осуществляться по разработанному Управлением формату</w:t>
            </w:r>
          </w:p>
          <w:p w14:paraId="53C9C07D" w14:textId="77777777" w:rsidR="00B202B8" w:rsidRDefault="00B202B8" w:rsidP="00B202B8">
            <w:pPr>
              <w:shd w:val="clear" w:color="auto" w:fill="FFFFFF"/>
              <w:jc w:val="center"/>
              <w:rPr>
                <w:rFonts w:cstheme="minorHAnsi"/>
                <w:bCs/>
                <w:sz w:val="20"/>
                <w:szCs w:val="20"/>
                <w:shd w:val="clear" w:color="auto" w:fill="FCFCFC"/>
                <w:lang w:val="hy-AM"/>
              </w:rPr>
            </w:pPr>
          </w:p>
          <w:p w14:paraId="7DEA5519"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Описание этапов реализации программы</w:t>
            </w:r>
          </w:p>
          <w:p w14:paraId="21CF8A2F"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Первый этап</w:t>
            </w:r>
          </w:p>
          <w:p w14:paraId="31F4E858"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 xml:space="preserve">С целью повышения уровня информированности участников, формирования их мотивации к </w:t>
            </w:r>
            <w:r>
              <w:rPr>
                <w:rFonts w:cstheme="minorHAnsi"/>
                <w:bCs/>
                <w:sz w:val="20"/>
                <w:szCs w:val="20"/>
                <w:shd w:val="clear" w:color="auto" w:fill="FCFCFC"/>
              </w:rPr>
              <w:lastRenderedPageBreak/>
              <w:t>участию в программе, а также оказания содействия в осознанном выборе профессии организация-победитель обязана провести информационную встречу.</w:t>
            </w:r>
          </w:p>
          <w:p w14:paraId="1B824572"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рамках информационной встречи участникам должна быть представлена информация:</w:t>
            </w:r>
          </w:p>
          <w:p w14:paraId="6FAEF935" w14:textId="77777777" w:rsidR="00B202B8" w:rsidRDefault="00B202B8">
            <w:pPr>
              <w:numPr>
                <w:ilvl w:val="0"/>
                <w:numId w:val="2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 целях, задачах, этапах реализации программы, условиях участия, а также правах и обязанностях участников;</w:t>
            </w:r>
          </w:p>
          <w:p w14:paraId="269B5B72" w14:textId="77777777" w:rsidR="00B202B8" w:rsidRDefault="00B202B8">
            <w:pPr>
              <w:numPr>
                <w:ilvl w:val="0"/>
                <w:numId w:val="2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 профессиях, предлагаемых в рамках программы, содержании обучения, его продолжительности и особенностях организации образовательного процесса;</w:t>
            </w:r>
          </w:p>
          <w:p w14:paraId="310FDB30" w14:textId="77777777" w:rsidR="00B202B8" w:rsidRDefault="00B202B8">
            <w:pPr>
              <w:numPr>
                <w:ilvl w:val="0"/>
                <w:numId w:val="2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 востребованных на рынке труда профессиях, текущих тенденциях рынка труда, требованиях работодателей и возможностях дальнейшего трудоустройства;</w:t>
            </w:r>
          </w:p>
          <w:p w14:paraId="485891CF" w14:textId="77777777" w:rsidR="00B202B8" w:rsidRDefault="00B202B8">
            <w:pPr>
              <w:numPr>
                <w:ilvl w:val="0"/>
                <w:numId w:val="2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 перспективах трудоустройства после завершения программы, возможностях карьерного и профессионального развития;</w:t>
            </w:r>
          </w:p>
          <w:p w14:paraId="08DE9615" w14:textId="77777777" w:rsidR="00B202B8" w:rsidRDefault="00B202B8">
            <w:pPr>
              <w:numPr>
                <w:ilvl w:val="0"/>
                <w:numId w:val="2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 последующих этапах реализации программы, порядке их проведения и действиях, ожидаемых от участников.</w:t>
            </w:r>
          </w:p>
          <w:p w14:paraId="5E305BF9"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ходе информационной встречи организация-победитель должна обеспечить возможность участникам задать интересующие их вопросы, предоставить необходимые разъяснения, а также создать условия для принятия ими обоснованного и информированного решения об участии в программе.</w:t>
            </w:r>
          </w:p>
          <w:p w14:paraId="00455014" w14:textId="77777777" w:rsidR="00B202B8" w:rsidRDefault="00B202B8" w:rsidP="00B202B8">
            <w:pPr>
              <w:shd w:val="clear" w:color="auto" w:fill="FFFFFF"/>
              <w:jc w:val="center"/>
              <w:rPr>
                <w:rFonts w:cstheme="minorHAnsi"/>
                <w:bCs/>
                <w:sz w:val="20"/>
                <w:szCs w:val="20"/>
                <w:shd w:val="clear" w:color="auto" w:fill="FCFCFC"/>
                <w:lang w:val="hy-AM"/>
              </w:rPr>
            </w:pPr>
          </w:p>
          <w:p w14:paraId="7E1DC2F6"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Второй этап – отбор участников программы</w:t>
            </w:r>
          </w:p>
          <w:p w14:paraId="56CD644F"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 xml:space="preserve">Организация-победитель в целях организации профессионального обучения должна провести оценку потребностей с привлечением экспертной группы. Состав и численность экспертной группы определяются организацией-победителем с учетом сроков </w:t>
            </w:r>
            <w:r>
              <w:rPr>
                <w:rFonts w:cstheme="minorHAnsi"/>
                <w:bCs/>
                <w:sz w:val="20"/>
                <w:szCs w:val="20"/>
                <w:shd w:val="clear" w:color="auto" w:fill="FCFCFC"/>
              </w:rPr>
              <w:lastRenderedPageBreak/>
              <w:t>реализации и целей программы.</w:t>
            </w:r>
          </w:p>
          <w:p w14:paraId="208E0630"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состав экспертной группы должны быть включены социальные работники, специалисты по профессиональной ориентации, бизнес-консультант, SMM-специалист, а также, при необходимости, другие профильные специалисты.</w:t>
            </w:r>
          </w:p>
          <w:p w14:paraId="039030F7"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По результатам проведенной оценки организация-победитель должна сформировать перечень востребованных профессий и список отобранных участников программы и представить их заказчику. После согласования указанных результатов организация-победитель приступает к разработке учебных модулей по соответствующим профессиям.</w:t>
            </w:r>
          </w:p>
          <w:p w14:paraId="4DB318D2"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целях управления рисками до начала обучения организация-победитель должна заключить с каждым участником договор об участии в программе, предусматривающий права, обязанности и ответственность сторон. Договор должен устанавливать взаимную ответственность как организации-победителя, так и участника программы за выполнение принятых обязательств.</w:t>
            </w:r>
          </w:p>
          <w:p w14:paraId="6ACC06C1" w14:textId="77777777" w:rsidR="00B202B8" w:rsidRDefault="00B202B8" w:rsidP="00B202B8">
            <w:pPr>
              <w:shd w:val="clear" w:color="auto" w:fill="FFFFFF"/>
              <w:jc w:val="center"/>
              <w:rPr>
                <w:rFonts w:cstheme="minorHAnsi"/>
                <w:bCs/>
                <w:sz w:val="20"/>
                <w:szCs w:val="20"/>
                <w:shd w:val="clear" w:color="auto" w:fill="FCFCFC"/>
              </w:rPr>
            </w:pPr>
          </w:p>
          <w:p w14:paraId="302C0B7B"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Третий этап – организация профессионального обучения</w:t>
            </w:r>
          </w:p>
          <w:p w14:paraId="24C140C8"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целях развития профессиональных компетенций и практических навыков участников программы организация-победитель должна организовать профессиональное обучение.</w:t>
            </w:r>
          </w:p>
          <w:p w14:paraId="24DEFCFE"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Профессиональное обучение должно быть организовано на основании результатов проведенной оценки потребностей и включать обучение по востребованным профессиям, таким как маникюрное дело, визаж, парикмахерское искусство, дизайн, кулинария, кондитерское дело и другим направлениям, определенным по итогам оценки потребностей.</w:t>
            </w:r>
          </w:p>
          <w:p w14:paraId="199C68EE"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Одновременно с профессиональным обучением организация-победитель должна обеспечить проведение дополнительных обучающих занятий по следующим направлениям:</w:t>
            </w:r>
          </w:p>
          <w:p w14:paraId="20721EF8"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lang w:val="en-US"/>
              </w:rPr>
            </w:pPr>
            <w:r>
              <w:rPr>
                <w:rFonts w:cstheme="minorHAnsi"/>
                <w:bCs/>
                <w:sz w:val="20"/>
                <w:szCs w:val="20"/>
                <w:shd w:val="clear" w:color="auto" w:fill="FCFCFC"/>
              </w:rPr>
              <w:t>финансовая грамотность;</w:t>
            </w:r>
          </w:p>
          <w:p w14:paraId="551AE5E3"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навыки поиска работы;</w:t>
            </w:r>
          </w:p>
          <w:p w14:paraId="03F20E7C"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lastRenderedPageBreak/>
              <w:t>составление резюме;</w:t>
            </w:r>
          </w:p>
          <w:p w14:paraId="7822566D"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подготовка к прохождению собеседования;</w:t>
            </w:r>
          </w:p>
          <w:p w14:paraId="585A9A51"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использование социальных сетей и основы SMM-маркетинга;</w:t>
            </w:r>
          </w:p>
          <w:p w14:paraId="26DF060B"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lang w:val="en-US"/>
              </w:rPr>
            </w:pPr>
            <w:r>
              <w:rPr>
                <w:rFonts w:cstheme="minorHAnsi"/>
                <w:bCs/>
                <w:sz w:val="20"/>
                <w:szCs w:val="20"/>
                <w:shd w:val="clear" w:color="auto" w:fill="FCFCFC"/>
              </w:rPr>
              <w:t>развитие предпринимательских компетенций;</w:t>
            </w:r>
          </w:p>
          <w:p w14:paraId="54F7AE0F" w14:textId="77777777" w:rsidR="00B202B8" w:rsidRDefault="00B202B8">
            <w:pPr>
              <w:numPr>
                <w:ilvl w:val="0"/>
                <w:numId w:val="21"/>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подготовка заявок на получение малых грантов, а также разработка бизнес-инструментов и проектных предложений.</w:t>
            </w:r>
          </w:p>
          <w:p w14:paraId="3CDD5C07"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Профессиональное обучение должно проводиться квалифицированными специалистами. Перечень привлекаемых специалистов определяется организацией-победителем по результатам оценки потребностей.</w:t>
            </w:r>
          </w:p>
          <w:p w14:paraId="13204593"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Продолжительность профессионального обучения должна составлять не менее трех месяцев. Программа обучения должна обеспечивать приобретение участниками не только базовых профессиональных знаний и навыков, но и компетенций, необходимых для успешной конкуренции на современном рынке труда.</w:t>
            </w:r>
          </w:p>
          <w:p w14:paraId="5819C163"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период обучения организация-победитель обязана обеспечить участников всеми необходимыми учебными материалами, расходными материалами и рабочими инструментами, необходимыми для освоения соответствующей профессии. При наличии потребности участникам также должны возмещаться транспортные расходы, исходя из стоимости проезда в городском общественном транспорте в оба направления.</w:t>
            </w:r>
          </w:p>
          <w:p w14:paraId="6F1CDA83" w14:textId="77777777" w:rsidR="00B202B8" w:rsidRDefault="00B202B8" w:rsidP="00B202B8">
            <w:pPr>
              <w:shd w:val="clear" w:color="auto" w:fill="FFFFFF"/>
              <w:jc w:val="center"/>
              <w:rPr>
                <w:rFonts w:cstheme="minorHAnsi"/>
                <w:bCs/>
                <w:sz w:val="20"/>
                <w:szCs w:val="20"/>
                <w:shd w:val="clear" w:color="auto" w:fill="FCFCFC"/>
                <w:lang w:val="en-US"/>
              </w:rPr>
            </w:pPr>
            <w:r>
              <w:rPr>
                <w:rFonts w:cstheme="minorHAnsi"/>
                <w:bCs/>
                <w:sz w:val="20"/>
                <w:szCs w:val="20"/>
                <w:shd w:val="clear" w:color="auto" w:fill="FCFCFC"/>
              </w:rPr>
              <w:t>Организация-победитель должна:</w:t>
            </w:r>
          </w:p>
          <w:p w14:paraId="40F7D4D7" w14:textId="77777777" w:rsidR="00B202B8" w:rsidRDefault="00B202B8">
            <w:pPr>
              <w:numPr>
                <w:ilvl w:val="0"/>
                <w:numId w:val="22"/>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разработать учебный план (учебный модуль) по каждому направлению профессионального обучения с учетом актуальных потребностей рынка труда;</w:t>
            </w:r>
          </w:p>
          <w:p w14:paraId="7EAD22AE" w14:textId="77777777" w:rsidR="00B202B8" w:rsidRDefault="00B202B8">
            <w:pPr>
              <w:numPr>
                <w:ilvl w:val="0"/>
                <w:numId w:val="22"/>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 xml:space="preserve">обеспечить проведение занятий в помещениях, отвечающих необходимым </w:t>
            </w:r>
            <w:r>
              <w:rPr>
                <w:rFonts w:cstheme="minorHAnsi"/>
                <w:bCs/>
                <w:sz w:val="20"/>
                <w:szCs w:val="20"/>
                <w:shd w:val="clear" w:color="auto" w:fill="FCFCFC"/>
              </w:rPr>
              <w:lastRenderedPageBreak/>
              <w:t>требованиям, включая наличие оборудованных учебных аудиторий, санитарно-бытовых помещений и иных условий, необходимых для организации учебного процесса;</w:t>
            </w:r>
          </w:p>
          <w:p w14:paraId="5318609A" w14:textId="77777777" w:rsidR="00B202B8" w:rsidRDefault="00B202B8">
            <w:pPr>
              <w:numPr>
                <w:ilvl w:val="0"/>
                <w:numId w:val="22"/>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обеспечить прохождение участниками производственной (практической) практики в период обучения;</w:t>
            </w:r>
          </w:p>
          <w:p w14:paraId="693EC34B" w14:textId="77777777" w:rsidR="00B202B8" w:rsidRDefault="00B202B8">
            <w:pPr>
              <w:numPr>
                <w:ilvl w:val="0"/>
                <w:numId w:val="22"/>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по завершении профессионального обучения выдать участникам свидетельство (сертификат) о прохождении обучения.</w:t>
            </w:r>
          </w:p>
          <w:p w14:paraId="27D6FBCC"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Четвертый этап</w:t>
            </w:r>
          </w:p>
          <w:p w14:paraId="7D869BFE"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Из 150 участников программы должны быть отобраны 10 лучших участников, продемонстрировавших в период обучения наиболее высокую динамику развития профессиональных компетенций, успешные результаты освоения программы, а также выраженную предпринимательскую мотивацию.</w:t>
            </w:r>
          </w:p>
          <w:p w14:paraId="301B6C24"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Для проведения отбора организация-победитель должна сформировать конкурсную комиссию в следующем составе:</w:t>
            </w:r>
          </w:p>
          <w:p w14:paraId="27106723" w14:textId="77777777" w:rsidR="00B202B8" w:rsidRDefault="00B202B8">
            <w:pPr>
              <w:numPr>
                <w:ilvl w:val="0"/>
                <w:numId w:val="23"/>
              </w:numPr>
              <w:shd w:val="clear" w:color="auto" w:fill="FFFFFF"/>
              <w:spacing w:line="276" w:lineRule="auto"/>
              <w:jc w:val="center"/>
              <w:rPr>
                <w:rFonts w:cstheme="minorHAnsi"/>
                <w:bCs/>
                <w:sz w:val="20"/>
                <w:szCs w:val="20"/>
                <w:shd w:val="clear" w:color="auto" w:fill="FCFCFC"/>
                <w:lang w:val="en-US"/>
              </w:rPr>
            </w:pPr>
            <w:r>
              <w:rPr>
                <w:rFonts w:cstheme="minorHAnsi"/>
                <w:bCs/>
                <w:sz w:val="20"/>
                <w:szCs w:val="20"/>
                <w:shd w:val="clear" w:color="auto" w:fill="FCFCFC"/>
              </w:rPr>
              <w:t>3 представителя Мэрии города Еревана;</w:t>
            </w:r>
          </w:p>
          <w:p w14:paraId="3B517D30" w14:textId="77777777" w:rsidR="00B202B8" w:rsidRDefault="00B202B8">
            <w:pPr>
              <w:numPr>
                <w:ilvl w:val="0"/>
                <w:numId w:val="23"/>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2 представителя организации-победителя;</w:t>
            </w:r>
          </w:p>
          <w:p w14:paraId="403C5B40" w14:textId="77777777" w:rsidR="00B202B8" w:rsidRDefault="00B202B8">
            <w:pPr>
              <w:numPr>
                <w:ilvl w:val="0"/>
                <w:numId w:val="23"/>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1 представитель Организации Объединенных Наций;</w:t>
            </w:r>
          </w:p>
          <w:p w14:paraId="668584A8" w14:textId="77777777" w:rsidR="00B202B8" w:rsidRDefault="00B202B8">
            <w:pPr>
              <w:numPr>
                <w:ilvl w:val="0"/>
                <w:numId w:val="23"/>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1 представитель Единой социальной службы;</w:t>
            </w:r>
          </w:p>
          <w:p w14:paraId="2B3F1C24" w14:textId="77777777" w:rsidR="00B202B8" w:rsidRDefault="00B202B8">
            <w:pPr>
              <w:numPr>
                <w:ilvl w:val="0"/>
                <w:numId w:val="23"/>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1 независимый эксперт.</w:t>
            </w:r>
          </w:p>
          <w:p w14:paraId="2F275544"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Независимый эксперт привлекается организацией-победителем по результатам предварительно объявленного отбора в соответствии с установленными критериями оценки.</w:t>
            </w:r>
          </w:p>
          <w:p w14:paraId="12FED06C"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Для 10 отобранных участников необходимо организовать дополнительный обучающий курс продолжительностью один месяц (2 занятия в неделю продолжительностью по 2 часа), включающий следующие темы:</w:t>
            </w:r>
          </w:p>
          <w:p w14:paraId="548E73FC" w14:textId="77777777" w:rsidR="00B202B8" w:rsidRDefault="00B202B8">
            <w:pPr>
              <w:numPr>
                <w:ilvl w:val="0"/>
                <w:numId w:val="24"/>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 xml:space="preserve">подготовка заявок на получение малых грантов </w:t>
            </w:r>
            <w:r>
              <w:rPr>
                <w:rFonts w:cstheme="minorHAnsi"/>
                <w:bCs/>
                <w:sz w:val="20"/>
                <w:szCs w:val="20"/>
                <w:shd w:val="clear" w:color="auto" w:fill="FCFCFC"/>
              </w:rPr>
              <w:lastRenderedPageBreak/>
              <w:t>и использование соответствующих инструментов финансирования;</w:t>
            </w:r>
          </w:p>
          <w:p w14:paraId="78045F96" w14:textId="77777777" w:rsidR="00B202B8" w:rsidRDefault="00B202B8">
            <w:pPr>
              <w:numPr>
                <w:ilvl w:val="0"/>
                <w:numId w:val="24"/>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разработка, планирование и анализ бизнес-проектов.</w:t>
            </w:r>
          </w:p>
          <w:p w14:paraId="5AD403EA"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По завершении обучения десяти лучшим участникам должна быть предоставлена возможность представить собственные проекты в сфере занятости и самозанятости. По итогам оценки представленных проектов конкурсной комиссией определяются три лучших проекта.</w:t>
            </w:r>
          </w:p>
          <w:p w14:paraId="12A6FCC1"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После завершения обучения организация-победитель обязана:</w:t>
            </w:r>
          </w:p>
          <w:p w14:paraId="2B3B3C4D" w14:textId="77777777" w:rsidR="00B202B8" w:rsidRDefault="00B202B8">
            <w:pPr>
              <w:numPr>
                <w:ilvl w:val="0"/>
                <w:numId w:val="25"/>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обеспечить менторское сопровождение участников продолжительностью не менее шести месяцев, из которых первые три месяца осуществляются в период подготовки к реализации проектов (не менее двух индивидуальных консультаций в месяц продолжительностью 45 минут каждая), а последующие три месяца — в период реализации проектов самозанятости (не менее одной индивидуальной консультации в месяц продолжительностью от 60 до 120 минут), включая консультирование и поддержку, направленную на сохранение занятости либо развитие собственного дела;</w:t>
            </w:r>
          </w:p>
          <w:p w14:paraId="1A8514B1" w14:textId="77777777" w:rsidR="00B202B8" w:rsidRDefault="00B202B8">
            <w:pPr>
              <w:numPr>
                <w:ilvl w:val="0"/>
                <w:numId w:val="25"/>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 xml:space="preserve">осуществлять мониторинг и оценку реализации программы, включая контроль хода выполнения мероприятий, оценку достигнутых результатов и социального воздействия программы, а также представить документально подтвержденные результаты реализации </w:t>
            </w:r>
            <w:r>
              <w:rPr>
                <w:rFonts w:cstheme="minorHAnsi"/>
                <w:bCs/>
                <w:sz w:val="20"/>
                <w:szCs w:val="20"/>
                <w:shd w:val="clear" w:color="auto" w:fill="FCFCFC"/>
              </w:rPr>
              <w:lastRenderedPageBreak/>
              <w:t>программы (например, отчет, подтверждающий трудоустройство не менее 30 % участников программы и реализацию трех проектов в сфере самозанятости) не позднее чем через четыре месяца после завершения основных мероприятий программы.</w:t>
            </w:r>
          </w:p>
          <w:p w14:paraId="7E777F0C"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Ожидаемые результаты реализации программы</w:t>
            </w:r>
          </w:p>
          <w:p w14:paraId="4951EAC4"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результате реализации программы предполагается достижение следующих результатов:</w:t>
            </w:r>
          </w:p>
          <w:p w14:paraId="66A84156" w14:textId="77777777" w:rsidR="00B202B8" w:rsidRDefault="00B202B8">
            <w:pPr>
              <w:numPr>
                <w:ilvl w:val="0"/>
                <w:numId w:val="26"/>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проведение информационных встреч для 150 участников программы;</w:t>
            </w:r>
          </w:p>
          <w:p w14:paraId="5FDF5BCE" w14:textId="77777777" w:rsidR="00B202B8" w:rsidRDefault="00B202B8">
            <w:pPr>
              <w:numPr>
                <w:ilvl w:val="0"/>
                <w:numId w:val="26"/>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организация профессионального обучения для 150 участников, а также проведение дополнительных обучающих мероприятий по темам, предусмотренным программой;</w:t>
            </w:r>
          </w:p>
          <w:p w14:paraId="16D1C654" w14:textId="77777777" w:rsidR="00B202B8" w:rsidRDefault="00B202B8">
            <w:pPr>
              <w:numPr>
                <w:ilvl w:val="0"/>
                <w:numId w:val="26"/>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обеспечение не менее 30 % участников программы постоянной занятостью и стабильным источником дохода;</w:t>
            </w:r>
          </w:p>
          <w:p w14:paraId="08B24BDA" w14:textId="77777777" w:rsidR="00B202B8" w:rsidRDefault="00B202B8">
            <w:pPr>
              <w:numPr>
                <w:ilvl w:val="0"/>
                <w:numId w:val="26"/>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отбор трех лучших проектов в сфере занятости и самозанятости, представленных участниками программы.</w:t>
            </w:r>
          </w:p>
          <w:p w14:paraId="3B149AAD"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Требования к организациям, участвующим в конкурсе</w:t>
            </w:r>
          </w:p>
          <w:p w14:paraId="207EA655"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К участию в конкурсе допускаются организации, которые обладают:</w:t>
            </w:r>
          </w:p>
          <w:p w14:paraId="35BFC94C" w14:textId="77777777" w:rsidR="00B202B8" w:rsidRDefault="00B202B8">
            <w:pPr>
              <w:numPr>
                <w:ilvl w:val="0"/>
                <w:numId w:val="27"/>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 xml:space="preserve">необходимым кадровым потенциалом, включая руководителя программы, экспертную команду, а также иных специалистов, привлекаемых на основании соответствующих договоров (в том числе профильных преподавателей и </w:t>
            </w:r>
            <w:r>
              <w:rPr>
                <w:rFonts w:cstheme="minorHAnsi"/>
                <w:bCs/>
                <w:sz w:val="20"/>
                <w:szCs w:val="20"/>
                <w:shd w:val="clear" w:color="auto" w:fill="FCFCFC"/>
              </w:rPr>
              <w:lastRenderedPageBreak/>
              <w:t>практикующих специалистов для проведения профессионального обучения; перечень специалистов определяется по результатам оценки потребностей);</w:t>
            </w:r>
          </w:p>
          <w:p w14:paraId="199A27DA" w14:textId="77777777" w:rsidR="00B202B8" w:rsidRDefault="00B202B8">
            <w:pPr>
              <w:numPr>
                <w:ilvl w:val="0"/>
                <w:numId w:val="27"/>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достаточными финансовыми ресурсами для качественной реализации мероприятий программы.</w:t>
            </w:r>
          </w:p>
          <w:p w14:paraId="49F7955C" w14:textId="77777777" w:rsidR="00B202B8" w:rsidRDefault="00B202B8" w:rsidP="00B202B8">
            <w:pPr>
              <w:shd w:val="clear" w:color="auto" w:fill="FFFFFF"/>
              <w:jc w:val="center"/>
              <w:rPr>
                <w:rFonts w:cstheme="minorHAnsi"/>
                <w:bCs/>
                <w:sz w:val="20"/>
                <w:szCs w:val="20"/>
                <w:shd w:val="clear" w:color="auto" w:fill="FCFCFC"/>
              </w:rPr>
            </w:pPr>
          </w:p>
          <w:p w14:paraId="3A29C8FB" w14:textId="77777777" w:rsidR="00B202B8" w:rsidRDefault="00B202B8" w:rsidP="00B202B8">
            <w:pPr>
              <w:shd w:val="clear" w:color="auto" w:fill="FFFFFF"/>
              <w:jc w:val="center"/>
              <w:rPr>
                <w:rFonts w:cstheme="minorHAnsi"/>
                <w:b/>
                <w:bCs/>
                <w:sz w:val="20"/>
                <w:szCs w:val="20"/>
                <w:shd w:val="clear" w:color="auto" w:fill="FCFCFC"/>
              </w:rPr>
            </w:pPr>
            <w:r>
              <w:rPr>
                <w:rFonts w:cstheme="minorHAnsi"/>
                <w:b/>
                <w:bCs/>
                <w:sz w:val="20"/>
                <w:szCs w:val="20"/>
                <w:shd w:val="clear" w:color="auto" w:fill="FCFCFC"/>
              </w:rPr>
              <w:t>Заключительный этап программы</w:t>
            </w:r>
          </w:p>
          <w:p w14:paraId="701027DD"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По завершении программы, в начале декабря 2026 года, организация-победитель должна провести итоговое мероприятие с участием не менее 100 человек. Мероприятие должно состояться в городе Ереване, при этом место проведения подлежит предварительному согласованию с заказчиком.</w:t>
            </w:r>
          </w:p>
          <w:p w14:paraId="36D62B98"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рамках итогового мероприятия должны быть представлены результаты реализации программы, в том числе:</w:t>
            </w:r>
          </w:p>
          <w:p w14:paraId="515325AF" w14:textId="77777777" w:rsidR="00B202B8" w:rsidRDefault="00B202B8">
            <w:pPr>
              <w:numPr>
                <w:ilvl w:val="0"/>
                <w:numId w:val="28"/>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видеоролики, отражающие ход реализации программы по каждому из этапов;</w:t>
            </w:r>
          </w:p>
          <w:p w14:paraId="7DD97EA4" w14:textId="77777777" w:rsidR="00B202B8" w:rsidRDefault="00B202B8">
            <w:pPr>
              <w:numPr>
                <w:ilvl w:val="0"/>
                <w:numId w:val="28"/>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итоговый аналитический отчет с представлением результатов реализации программы, включая анализ достигнутых результатов, а также оценку сильных и слабых сторон программы.</w:t>
            </w:r>
          </w:p>
          <w:p w14:paraId="1BDC5224"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В ходе мероприятия участникам должны быть вручены:</w:t>
            </w:r>
          </w:p>
          <w:p w14:paraId="6E47EC97" w14:textId="77777777" w:rsidR="00B202B8" w:rsidRDefault="00B202B8">
            <w:pPr>
              <w:numPr>
                <w:ilvl w:val="0"/>
                <w:numId w:val="29"/>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сертификаты об участии в обучающих курсах;</w:t>
            </w:r>
          </w:p>
          <w:p w14:paraId="584C61ED" w14:textId="77777777" w:rsidR="00B202B8" w:rsidRDefault="00B202B8">
            <w:pPr>
              <w:numPr>
                <w:ilvl w:val="0"/>
                <w:numId w:val="29"/>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сертификаты трем участникам, признанным победителями конкурса лучших проектов.</w:t>
            </w:r>
          </w:p>
          <w:p w14:paraId="0555B1B8"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Для организации мероприятия организация-победитель обязана обеспечить:</w:t>
            </w:r>
          </w:p>
          <w:p w14:paraId="438F938B" w14:textId="77777777" w:rsidR="00B202B8" w:rsidRDefault="00B202B8">
            <w:pPr>
              <w:numPr>
                <w:ilvl w:val="0"/>
                <w:numId w:val="3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 xml:space="preserve">аренду конференц-зала, оснащенного необходимым техническим оборудованием (проектор, доска, печатные раздаточные </w:t>
            </w:r>
            <w:r>
              <w:rPr>
                <w:rFonts w:cstheme="minorHAnsi"/>
                <w:bCs/>
                <w:sz w:val="20"/>
                <w:szCs w:val="20"/>
                <w:shd w:val="clear" w:color="auto" w:fill="FCFCFC"/>
              </w:rPr>
              <w:lastRenderedPageBreak/>
              <w:t>материалы, блокноты и другие необходимые канцелярские принадлежности). При этом в рамках реализации программы необходимо предусмотреть аренду зала в общей сложности четыре раза: три раза — для проведения информационных встреч и один раз — для проведения партнерской организацией обучающего мероприятия по вопросам защиты прав женщин. Дата и время проведения указанного мероприятия определяются по согласованию с заказчиком в ходе реализации программы;</w:t>
            </w:r>
          </w:p>
          <w:p w14:paraId="761C2212" w14:textId="77777777" w:rsidR="00B202B8" w:rsidRDefault="00B202B8">
            <w:pPr>
              <w:numPr>
                <w:ilvl w:val="0"/>
                <w:numId w:val="30"/>
              </w:numPr>
              <w:shd w:val="clear" w:color="auto" w:fill="FFFFFF"/>
              <w:spacing w:line="276" w:lineRule="auto"/>
              <w:jc w:val="center"/>
              <w:rPr>
                <w:rFonts w:cstheme="minorHAnsi"/>
                <w:bCs/>
                <w:sz w:val="20"/>
                <w:szCs w:val="20"/>
                <w:shd w:val="clear" w:color="auto" w:fill="FCFCFC"/>
              </w:rPr>
            </w:pPr>
            <w:r>
              <w:rPr>
                <w:rFonts w:cstheme="minorHAnsi"/>
                <w:bCs/>
                <w:sz w:val="20"/>
                <w:szCs w:val="20"/>
                <w:shd w:val="clear" w:color="auto" w:fill="FCFCFC"/>
              </w:rPr>
              <w:t>организацию фуршета с учетом предпочтений участников, придерживающихся вегетарианского и веганского питания.</w:t>
            </w:r>
          </w:p>
          <w:p w14:paraId="3053FFEE" w14:textId="77777777" w:rsidR="00B202B8" w:rsidRDefault="00B202B8" w:rsidP="00B202B8">
            <w:pPr>
              <w:shd w:val="clear" w:color="auto" w:fill="FFFFFF"/>
              <w:jc w:val="center"/>
              <w:rPr>
                <w:rFonts w:cstheme="minorHAnsi"/>
                <w:bCs/>
                <w:sz w:val="20"/>
                <w:szCs w:val="20"/>
                <w:shd w:val="clear" w:color="auto" w:fill="FCFCFC"/>
              </w:rPr>
            </w:pPr>
            <w:r>
              <w:rPr>
                <w:rFonts w:cstheme="minorHAnsi"/>
                <w:bCs/>
                <w:sz w:val="20"/>
                <w:szCs w:val="20"/>
                <w:shd w:val="clear" w:color="auto" w:fill="FCFCFC"/>
              </w:rPr>
              <w:t>Меню фуршета должно включать:</w:t>
            </w:r>
          </w:p>
          <w:p w14:paraId="218E1CD0" w14:textId="77777777" w:rsidR="00B202B8" w:rsidRDefault="00B202B8" w:rsidP="00B202B8">
            <w:pPr>
              <w:shd w:val="clear" w:color="auto" w:fill="FFFFFF"/>
              <w:jc w:val="center"/>
              <w:rPr>
                <w:rFonts w:cstheme="minorHAnsi"/>
                <w:bCs/>
                <w:sz w:val="20"/>
                <w:szCs w:val="20"/>
                <w:shd w:val="clear" w:color="auto" w:fill="FCFCFC"/>
              </w:rPr>
            </w:pPr>
            <w:r>
              <w:rPr>
                <w:rFonts w:cstheme="minorHAnsi"/>
                <w:b/>
                <w:bCs/>
                <w:sz w:val="20"/>
                <w:szCs w:val="20"/>
                <w:shd w:val="clear" w:color="auto" w:fill="FCFCFC"/>
              </w:rPr>
              <w:t>холодные закуски:</w:t>
            </w:r>
            <w:r>
              <w:rPr>
                <w:rFonts w:cstheme="minorHAnsi"/>
                <w:bCs/>
                <w:sz w:val="20"/>
                <w:szCs w:val="20"/>
                <w:shd w:val="clear" w:color="auto" w:fill="FCFCFC"/>
              </w:rPr>
              <w:t xml:space="preserve"> хамон с карамелизированной свеклой, чоризо с вялеными томатами и соусом sweet chili, прошутто со сливочным сыром, сэндвичи-круассаны с сыром бри и голубикой, клаб-сэндвичи, тако с курицей, сырные и вегетарианские закуски, сырное и мясное ассорти, сыр фета с авокадо и орегано, сыр рокфор с виноградом и грецким орехом, томаты с моцареллой и соусом песто, спринг-роллы со шпинатом, ассорти из свежих овощей с соусом ранч, салат с киноа и запеченными овощами;</w:t>
            </w:r>
          </w:p>
          <w:p w14:paraId="63F418C0" w14:textId="77777777" w:rsidR="00B202B8" w:rsidRDefault="00B202B8" w:rsidP="00B202B8">
            <w:pPr>
              <w:shd w:val="clear" w:color="auto" w:fill="FFFFFF"/>
              <w:jc w:val="center"/>
              <w:rPr>
                <w:rFonts w:cstheme="minorHAnsi"/>
                <w:bCs/>
                <w:sz w:val="20"/>
                <w:szCs w:val="20"/>
                <w:shd w:val="clear" w:color="auto" w:fill="FCFCFC"/>
              </w:rPr>
            </w:pPr>
            <w:r>
              <w:rPr>
                <w:rFonts w:cstheme="minorHAnsi"/>
                <w:b/>
                <w:bCs/>
                <w:sz w:val="20"/>
                <w:szCs w:val="20"/>
                <w:shd w:val="clear" w:color="auto" w:fill="FCFCFC"/>
              </w:rPr>
              <w:t>горячие блюда:</w:t>
            </w:r>
            <w:r>
              <w:rPr>
                <w:rFonts w:cstheme="minorHAnsi"/>
                <w:bCs/>
                <w:sz w:val="20"/>
                <w:szCs w:val="20"/>
                <w:shd w:val="clear" w:color="auto" w:fill="FCFCFC"/>
              </w:rPr>
              <w:t xml:space="preserve"> жареные овощи с лапшой, курица-гриль с овощами;</w:t>
            </w:r>
          </w:p>
          <w:p w14:paraId="266658A4" w14:textId="77777777" w:rsidR="00B202B8" w:rsidRDefault="00B202B8" w:rsidP="00B202B8">
            <w:pPr>
              <w:shd w:val="clear" w:color="auto" w:fill="FFFFFF"/>
              <w:jc w:val="center"/>
              <w:rPr>
                <w:rFonts w:cstheme="minorHAnsi"/>
                <w:bCs/>
                <w:sz w:val="20"/>
                <w:szCs w:val="20"/>
                <w:shd w:val="clear" w:color="auto" w:fill="FCFCFC"/>
              </w:rPr>
            </w:pPr>
            <w:r>
              <w:rPr>
                <w:rFonts w:cstheme="minorHAnsi"/>
                <w:b/>
                <w:bCs/>
                <w:sz w:val="20"/>
                <w:szCs w:val="20"/>
                <w:shd w:val="clear" w:color="auto" w:fill="FCFCFC"/>
              </w:rPr>
              <w:t>десерты и фрукты:</w:t>
            </w:r>
            <w:r>
              <w:rPr>
                <w:rFonts w:cstheme="minorHAnsi"/>
                <w:bCs/>
                <w:sz w:val="20"/>
                <w:szCs w:val="20"/>
                <w:shd w:val="clear" w:color="auto" w:fill="FCFCFC"/>
              </w:rPr>
              <w:t xml:space="preserve"> ассорти из сезонных фруктов, мини-десерты и фуршетная выпечка;</w:t>
            </w:r>
          </w:p>
          <w:p w14:paraId="3F634BB8" w14:textId="77777777" w:rsidR="00B202B8" w:rsidRDefault="00B202B8" w:rsidP="00B202B8">
            <w:pPr>
              <w:shd w:val="clear" w:color="auto" w:fill="FFFFFF"/>
              <w:jc w:val="center"/>
              <w:rPr>
                <w:rFonts w:cstheme="minorHAnsi"/>
                <w:bCs/>
                <w:sz w:val="20"/>
                <w:szCs w:val="20"/>
                <w:shd w:val="clear" w:color="auto" w:fill="FCFCFC"/>
              </w:rPr>
            </w:pPr>
            <w:r>
              <w:rPr>
                <w:rFonts w:cstheme="minorHAnsi"/>
                <w:b/>
                <w:bCs/>
                <w:sz w:val="20"/>
                <w:szCs w:val="20"/>
                <w:shd w:val="clear" w:color="auto" w:fill="FCFCFC"/>
              </w:rPr>
              <w:t>напитки:</w:t>
            </w:r>
            <w:r>
              <w:rPr>
                <w:rFonts w:cstheme="minorHAnsi"/>
                <w:bCs/>
                <w:sz w:val="20"/>
                <w:szCs w:val="20"/>
                <w:shd w:val="clear" w:color="auto" w:fill="FCFCFC"/>
              </w:rPr>
              <w:t xml:space="preserve"> свежие лимонады, питьевая вода, натуральные соки «Джермук», кофе (растворимый и натуральный), ассортимент чая (не менее трех видов), молоко, сахар;</w:t>
            </w:r>
          </w:p>
          <w:p w14:paraId="5F5C97E6" w14:textId="77777777" w:rsidR="00B202B8" w:rsidRDefault="00B202B8" w:rsidP="00B202B8">
            <w:pPr>
              <w:shd w:val="clear" w:color="auto" w:fill="FFFFFF"/>
              <w:jc w:val="center"/>
              <w:rPr>
                <w:rFonts w:cstheme="minorHAnsi"/>
                <w:bCs/>
                <w:sz w:val="20"/>
                <w:szCs w:val="20"/>
                <w:shd w:val="clear" w:color="auto" w:fill="FCFCFC"/>
              </w:rPr>
            </w:pPr>
            <w:r>
              <w:rPr>
                <w:rFonts w:cstheme="minorHAnsi"/>
                <w:b/>
                <w:bCs/>
                <w:sz w:val="20"/>
                <w:szCs w:val="20"/>
                <w:shd w:val="clear" w:color="auto" w:fill="FCFCFC"/>
              </w:rPr>
              <w:t>обслуживание и инвентарь:</w:t>
            </w:r>
            <w:r>
              <w:rPr>
                <w:rFonts w:cstheme="minorHAnsi"/>
                <w:bCs/>
                <w:sz w:val="20"/>
                <w:szCs w:val="20"/>
                <w:shd w:val="clear" w:color="auto" w:fill="FCFCFC"/>
              </w:rPr>
              <w:t xml:space="preserve"> коктейльные столы, посуда, текстиль (скатерти), а также обслуживание мероприятия персоналом.</w:t>
            </w:r>
          </w:p>
          <w:p w14:paraId="1C17E4A6" w14:textId="6A4B5924" w:rsidR="00825A94" w:rsidRPr="00003FAD" w:rsidRDefault="00B202B8" w:rsidP="00B202B8">
            <w:pPr>
              <w:widowControl w:val="0"/>
              <w:spacing w:after="120"/>
              <w:jc w:val="center"/>
              <w:rPr>
                <w:rFonts w:ascii="GHEA Grapalat" w:hAnsi="GHEA Grapalat"/>
                <w:color w:val="000000" w:themeColor="text1"/>
                <w:sz w:val="20"/>
              </w:rPr>
            </w:pPr>
            <w:r>
              <w:rPr>
                <w:rFonts w:cstheme="minorHAnsi"/>
                <w:b/>
                <w:sz w:val="20"/>
                <w:szCs w:val="20"/>
                <w:shd w:val="clear" w:color="auto" w:fill="FCFCFC"/>
              </w:rPr>
              <w:lastRenderedPageBreak/>
              <w:t>В течение всего периода реализации программы организация-победитель обязана обеспечивать всестороннее организационное сопровождение мероприятий, создавать безопасную, инклюзивную и благоприятную среду для работы с представителями уязвимых групп населения, а также обеспечивать регулярное взаимодействие и проведение рабочих обсуждений с заказчиком по вопросам реализации программы.</w:t>
            </w:r>
            <w:r>
              <w:rPr>
                <w:rFonts w:cstheme="minorHAnsi"/>
                <w:bCs/>
                <w:sz w:val="20"/>
                <w:szCs w:val="20"/>
                <w:shd w:val="clear" w:color="auto" w:fill="FCFCFC"/>
              </w:rPr>
              <w:t xml:space="preserve"> </w:t>
            </w:r>
          </w:p>
        </w:tc>
        <w:tc>
          <w:tcPr>
            <w:tcW w:w="1078" w:type="dxa"/>
            <w:vAlign w:val="center"/>
          </w:tcPr>
          <w:p w14:paraId="5BAB781D" w14:textId="57FE7FE6" w:rsidR="00825A94" w:rsidRPr="00003FAD" w:rsidRDefault="00825A94" w:rsidP="00825A94">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825A94" w:rsidRPr="00003FAD" w:rsidRDefault="00825A94" w:rsidP="00825A94">
            <w:pPr>
              <w:widowControl w:val="0"/>
              <w:spacing w:after="120"/>
              <w:jc w:val="center"/>
              <w:rPr>
                <w:rFonts w:ascii="GHEA Grapalat" w:hAnsi="GHEA Grapalat"/>
                <w:color w:val="000000" w:themeColor="text1"/>
                <w:sz w:val="20"/>
              </w:rPr>
            </w:pPr>
          </w:p>
        </w:tc>
        <w:tc>
          <w:tcPr>
            <w:tcW w:w="785" w:type="dxa"/>
            <w:vAlign w:val="center"/>
          </w:tcPr>
          <w:p w14:paraId="1935DD13" w14:textId="516E4890" w:rsidR="00825A94" w:rsidRPr="00003FAD" w:rsidRDefault="00825A94" w:rsidP="00825A94">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172" w:type="dxa"/>
          </w:tcPr>
          <w:p w14:paraId="426ECEB6" w14:textId="02FD755D" w:rsidR="00825A94" w:rsidRPr="00003FAD" w:rsidRDefault="00825A94" w:rsidP="00825A94">
            <w:pPr>
              <w:rPr>
                <w:rFonts w:ascii="GHEA Grapalat" w:hAnsi="GHEA Grapalat"/>
                <w:color w:val="000000" w:themeColor="text1"/>
                <w:sz w:val="20"/>
              </w:rPr>
            </w:pPr>
            <w:r w:rsidRPr="000C3D99">
              <w:rPr>
                <w:rStyle w:val="ezkurwreuab5ozgtqnkl"/>
                <w:rFonts w:ascii="GHEA Grapalat" w:hAnsi="GHEA Grapalat" w:cs="Cambria"/>
                <w:sz w:val="18"/>
                <w:szCs w:val="18"/>
              </w:rPr>
              <w:t xml:space="preserve">г. Ереван, </w:t>
            </w:r>
          </w:p>
        </w:tc>
        <w:tc>
          <w:tcPr>
            <w:tcW w:w="1512" w:type="dxa"/>
            <w:vAlign w:val="center"/>
          </w:tcPr>
          <w:p w14:paraId="6DA796B8" w14:textId="77777777" w:rsidR="005E679E" w:rsidRDefault="005E679E" w:rsidP="005E679E">
            <w:pPr>
              <w:jc w:val="center"/>
              <w:rPr>
                <w:rFonts w:cstheme="minorHAnsi"/>
                <w:bCs/>
                <w:sz w:val="20"/>
                <w:szCs w:val="20"/>
              </w:rPr>
            </w:pPr>
            <w:r>
              <w:rPr>
                <w:rFonts w:cstheme="minorHAnsi"/>
                <w:bCs/>
                <w:sz w:val="20"/>
                <w:szCs w:val="20"/>
              </w:rPr>
              <w:t>Через 20 дней после вступления Договора в силу и до</w:t>
            </w:r>
            <w:r>
              <w:rPr>
                <w:rFonts w:cstheme="minorHAnsi"/>
                <w:bCs/>
                <w:sz w:val="20"/>
                <w:szCs w:val="20"/>
                <w:lang w:val="hy-AM"/>
              </w:rPr>
              <w:t xml:space="preserve"> 25.12.2026</w:t>
            </w:r>
            <w:r>
              <w:rPr>
                <w:rFonts w:cstheme="minorHAnsi"/>
                <w:bCs/>
                <w:sz w:val="20"/>
                <w:szCs w:val="20"/>
              </w:rPr>
              <w:t xml:space="preserve"> г.</w:t>
            </w:r>
          </w:p>
          <w:p w14:paraId="2FFCE76C" w14:textId="4BF817E1" w:rsidR="00825A94" w:rsidRPr="00003FAD" w:rsidRDefault="00825A94" w:rsidP="00825A94">
            <w:pPr>
              <w:widowControl w:val="0"/>
              <w:spacing w:after="120"/>
              <w:jc w:val="center"/>
              <w:rPr>
                <w:rFonts w:ascii="GHEA Grapalat" w:hAnsi="GHEA Grapalat"/>
                <w:color w:val="000000" w:themeColor="text1"/>
                <w:sz w:val="20"/>
              </w:rPr>
            </w:pPr>
          </w:p>
        </w:tc>
      </w:tr>
    </w:tbl>
    <w:p w14:paraId="0E47946F" w14:textId="77777777" w:rsidR="00EF3E35" w:rsidRPr="00806025" w:rsidRDefault="00EF3E35" w:rsidP="00375205">
      <w:pPr>
        <w:widowControl w:val="0"/>
        <w:spacing w:after="160" w:line="360" w:lineRule="auto"/>
        <w:ind w:firstLine="567"/>
        <w:jc w:val="right"/>
        <w:rPr>
          <w:rFonts w:ascii="GHEA Grapalat" w:hAnsi="GHEA Grapalat"/>
          <w:i/>
          <w:color w:val="000000" w:themeColor="text1"/>
          <w:lang w:val="hy-AM"/>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Pr="008D5E5F" w:rsidRDefault="00AB0BFB" w:rsidP="00375205">
      <w:pPr>
        <w:widowControl w:val="0"/>
        <w:spacing w:after="160" w:line="360" w:lineRule="auto"/>
        <w:ind w:firstLine="567"/>
        <w:jc w:val="right"/>
        <w:rPr>
          <w:rFonts w:ascii="GHEA Grapalat" w:hAnsi="GHEA Grapalat"/>
          <w:i/>
          <w:color w:val="000000" w:themeColor="text1"/>
          <w:lang w:val="hy-AM"/>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E971EBA" w14:textId="77777777" w:rsidR="005D0147" w:rsidRDefault="005D0147"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lang w:val="hy-AM"/>
        </w:rPr>
      </w:pPr>
    </w:p>
    <w:p w14:paraId="025039BE" w14:textId="77777777" w:rsidR="008D5E5F" w:rsidRDefault="008D5E5F" w:rsidP="004042EA">
      <w:pPr>
        <w:widowControl w:val="0"/>
        <w:spacing w:after="160" w:line="360" w:lineRule="auto"/>
        <w:rPr>
          <w:rFonts w:ascii="GHEA Grapalat" w:hAnsi="GHEA Grapalat"/>
          <w:i/>
          <w:color w:val="000000" w:themeColor="text1"/>
          <w:lang w:val="hy-AM"/>
        </w:rPr>
      </w:pPr>
    </w:p>
    <w:p w14:paraId="273042DE" w14:textId="77777777" w:rsidR="008D5E5F" w:rsidRDefault="008D5E5F" w:rsidP="004042EA">
      <w:pPr>
        <w:widowControl w:val="0"/>
        <w:spacing w:after="160" w:line="360" w:lineRule="auto"/>
        <w:rPr>
          <w:rFonts w:ascii="GHEA Grapalat" w:hAnsi="GHEA Grapalat"/>
          <w:i/>
          <w:color w:val="000000" w:themeColor="text1"/>
          <w:lang w:val="hy-AM"/>
        </w:rPr>
      </w:pPr>
    </w:p>
    <w:p w14:paraId="73015279" w14:textId="77777777" w:rsidR="008D5E5F" w:rsidRDefault="008D5E5F" w:rsidP="004042EA">
      <w:pPr>
        <w:widowControl w:val="0"/>
        <w:spacing w:after="160" w:line="360" w:lineRule="auto"/>
        <w:rPr>
          <w:rFonts w:ascii="GHEA Grapalat" w:hAnsi="GHEA Grapalat"/>
          <w:i/>
          <w:color w:val="000000" w:themeColor="text1"/>
          <w:lang w:val="hy-AM"/>
        </w:rPr>
      </w:pPr>
    </w:p>
    <w:p w14:paraId="063E726A" w14:textId="77777777" w:rsidR="008D5E5F" w:rsidRDefault="008D5E5F" w:rsidP="004042EA">
      <w:pPr>
        <w:widowControl w:val="0"/>
        <w:spacing w:after="160" w:line="360" w:lineRule="auto"/>
        <w:rPr>
          <w:rFonts w:ascii="GHEA Grapalat" w:hAnsi="GHEA Grapalat"/>
          <w:i/>
          <w:color w:val="000000" w:themeColor="text1"/>
          <w:lang w:val="hy-AM"/>
        </w:rPr>
      </w:pPr>
    </w:p>
    <w:p w14:paraId="40E463BB" w14:textId="77777777" w:rsidR="008D5E5F" w:rsidRDefault="008D5E5F" w:rsidP="004042EA">
      <w:pPr>
        <w:widowControl w:val="0"/>
        <w:spacing w:after="160" w:line="360" w:lineRule="auto"/>
        <w:rPr>
          <w:rFonts w:ascii="GHEA Grapalat" w:hAnsi="GHEA Grapalat"/>
          <w:i/>
          <w:color w:val="000000" w:themeColor="text1"/>
          <w:lang w:val="hy-AM"/>
        </w:rPr>
      </w:pPr>
    </w:p>
    <w:p w14:paraId="74EE3979" w14:textId="77777777" w:rsidR="008D5E5F" w:rsidRDefault="008D5E5F" w:rsidP="004042EA">
      <w:pPr>
        <w:widowControl w:val="0"/>
        <w:spacing w:after="160" w:line="360" w:lineRule="auto"/>
        <w:rPr>
          <w:rFonts w:ascii="GHEA Grapalat" w:hAnsi="GHEA Grapalat"/>
          <w:i/>
          <w:color w:val="000000" w:themeColor="text1"/>
          <w:lang w:val="hy-AM"/>
        </w:rPr>
      </w:pPr>
    </w:p>
    <w:p w14:paraId="496BBEC7" w14:textId="77777777" w:rsidR="008D5E5F" w:rsidRDefault="008D5E5F" w:rsidP="004042EA">
      <w:pPr>
        <w:widowControl w:val="0"/>
        <w:spacing w:after="160" w:line="360" w:lineRule="auto"/>
        <w:rPr>
          <w:rFonts w:ascii="GHEA Grapalat" w:hAnsi="GHEA Grapalat"/>
          <w:i/>
          <w:color w:val="000000" w:themeColor="text1"/>
          <w:lang w:val="hy-AM"/>
        </w:rPr>
      </w:pPr>
    </w:p>
    <w:p w14:paraId="43238693" w14:textId="77777777" w:rsidR="008D5E5F" w:rsidRDefault="008D5E5F" w:rsidP="004042EA">
      <w:pPr>
        <w:widowControl w:val="0"/>
        <w:spacing w:after="160" w:line="360" w:lineRule="auto"/>
        <w:rPr>
          <w:rFonts w:ascii="GHEA Grapalat" w:hAnsi="GHEA Grapalat"/>
          <w:i/>
          <w:color w:val="000000" w:themeColor="text1"/>
          <w:lang w:val="hy-AM"/>
        </w:rPr>
      </w:pPr>
    </w:p>
    <w:p w14:paraId="0DEBDB5B" w14:textId="77777777" w:rsidR="008D5E5F" w:rsidRDefault="008D5E5F" w:rsidP="004042EA">
      <w:pPr>
        <w:widowControl w:val="0"/>
        <w:spacing w:after="160" w:line="360" w:lineRule="auto"/>
        <w:rPr>
          <w:rFonts w:ascii="GHEA Grapalat" w:hAnsi="GHEA Grapalat"/>
          <w:i/>
          <w:color w:val="000000" w:themeColor="text1"/>
          <w:lang w:val="hy-AM"/>
        </w:rPr>
      </w:pPr>
    </w:p>
    <w:p w14:paraId="50D304C0" w14:textId="77777777" w:rsidR="008D5E5F" w:rsidRDefault="008D5E5F" w:rsidP="004042EA">
      <w:pPr>
        <w:widowControl w:val="0"/>
        <w:spacing w:after="160" w:line="360" w:lineRule="auto"/>
        <w:rPr>
          <w:rFonts w:ascii="GHEA Grapalat" w:hAnsi="GHEA Grapalat"/>
          <w:i/>
          <w:color w:val="000000" w:themeColor="text1"/>
          <w:lang w:val="hy-AM"/>
        </w:rPr>
      </w:pPr>
    </w:p>
    <w:p w14:paraId="63FF8832" w14:textId="77777777" w:rsidR="008D5E5F" w:rsidRDefault="008D5E5F" w:rsidP="004042EA">
      <w:pPr>
        <w:widowControl w:val="0"/>
        <w:spacing w:after="160" w:line="360" w:lineRule="auto"/>
        <w:rPr>
          <w:rFonts w:ascii="GHEA Grapalat" w:hAnsi="GHEA Grapalat"/>
          <w:i/>
          <w:color w:val="000000" w:themeColor="text1"/>
          <w:lang w:val="hy-AM"/>
        </w:rPr>
      </w:pPr>
    </w:p>
    <w:p w14:paraId="1CF490B9" w14:textId="77777777" w:rsidR="008D5E5F" w:rsidRDefault="008D5E5F" w:rsidP="004042EA">
      <w:pPr>
        <w:widowControl w:val="0"/>
        <w:spacing w:after="160" w:line="360" w:lineRule="auto"/>
        <w:rPr>
          <w:rFonts w:ascii="GHEA Grapalat" w:hAnsi="GHEA Grapalat"/>
          <w:i/>
          <w:color w:val="000000" w:themeColor="text1"/>
          <w:lang w:val="hy-AM"/>
        </w:rPr>
      </w:pPr>
    </w:p>
    <w:p w14:paraId="351C0143" w14:textId="77777777" w:rsidR="008D5E5F" w:rsidRDefault="008D5E5F" w:rsidP="004042EA">
      <w:pPr>
        <w:widowControl w:val="0"/>
        <w:spacing w:after="160" w:line="360" w:lineRule="auto"/>
        <w:rPr>
          <w:rFonts w:ascii="GHEA Grapalat" w:hAnsi="GHEA Grapalat"/>
          <w:i/>
          <w:color w:val="000000" w:themeColor="text1"/>
          <w:lang w:val="hy-AM"/>
        </w:rPr>
      </w:pPr>
    </w:p>
    <w:p w14:paraId="7563E57C" w14:textId="77777777" w:rsidR="008D5E5F" w:rsidRPr="008D5E5F" w:rsidRDefault="008D5E5F"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398D35D"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5E679E">
        <w:rPr>
          <w:rFonts w:ascii="GHEA Grapalat" w:hAnsi="GHEA Grapalat"/>
          <w:b/>
          <w:bCs/>
          <w:color w:val="000000" w:themeColor="text1"/>
          <w:lang w:val="hy-AM"/>
        </w:rPr>
        <w:t>ԵՔ-ԳՀԾՁԲ-26/154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38089184"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202B8" w:rsidRPr="00003FAD" w14:paraId="4030A6CB" w14:textId="77777777" w:rsidTr="00B17438">
        <w:trPr>
          <w:cantSplit/>
          <w:trHeight w:val="1134"/>
          <w:jc w:val="center"/>
        </w:trPr>
        <w:tc>
          <w:tcPr>
            <w:tcW w:w="1998" w:type="dxa"/>
            <w:vAlign w:val="center"/>
          </w:tcPr>
          <w:p w14:paraId="58584ECD" w14:textId="3C8C4A0E" w:rsidR="00B202B8" w:rsidRPr="008C4282" w:rsidRDefault="00B202B8" w:rsidP="00B202B8">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vAlign w:val="center"/>
          </w:tcPr>
          <w:p w14:paraId="4ED3EBAF" w14:textId="729BE1B1" w:rsidR="00B202B8" w:rsidRPr="00806025" w:rsidRDefault="00B202B8" w:rsidP="00B202B8">
            <w:pPr>
              <w:widowControl w:val="0"/>
              <w:spacing w:after="120"/>
              <w:jc w:val="center"/>
              <w:rPr>
                <w:rFonts w:ascii="GHEA Grapalat" w:hAnsi="GHEA Grapalat"/>
                <w:color w:val="000000" w:themeColor="text1"/>
                <w:sz w:val="16"/>
              </w:rPr>
            </w:pPr>
            <w:r w:rsidRPr="005E679E">
              <w:rPr>
                <w:rFonts w:cstheme="minorHAnsi"/>
                <w:bCs/>
                <w:sz w:val="20"/>
                <w:szCs w:val="20"/>
                <w:lang w:val="hy-AM"/>
              </w:rPr>
              <w:t>80521100/1</w:t>
            </w:r>
          </w:p>
        </w:tc>
        <w:tc>
          <w:tcPr>
            <w:tcW w:w="1800" w:type="dxa"/>
          </w:tcPr>
          <w:p w14:paraId="330587EB" w14:textId="673BF865" w:rsidR="00B202B8" w:rsidRPr="005D0147" w:rsidRDefault="00B202B8" w:rsidP="00B202B8">
            <w:pPr>
              <w:widowControl w:val="0"/>
              <w:spacing w:after="120"/>
              <w:ind w:left="-161" w:right="-148"/>
              <w:jc w:val="center"/>
              <w:rPr>
                <w:rFonts w:ascii="GHEA Grapalat" w:hAnsi="GHEA Grapalat"/>
                <w:color w:val="000000" w:themeColor="text1"/>
                <w:sz w:val="16"/>
              </w:rPr>
            </w:pPr>
            <w:r>
              <w:rPr>
                <w:rFonts w:ascii="GHEA Grapalat" w:hAnsi="GHEA Grapalat"/>
              </w:rPr>
              <w:t xml:space="preserve">услуги по организации курсов  </w:t>
            </w:r>
          </w:p>
        </w:tc>
        <w:tc>
          <w:tcPr>
            <w:tcW w:w="630" w:type="dxa"/>
            <w:textDirection w:val="btLr"/>
          </w:tcPr>
          <w:p w14:paraId="763C190F" w14:textId="69536B9C" w:rsidR="00B202B8" w:rsidRPr="00003FAD" w:rsidRDefault="00B202B8" w:rsidP="00B202B8">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0</w:t>
            </w:r>
          </w:p>
        </w:tc>
        <w:tc>
          <w:tcPr>
            <w:tcW w:w="450" w:type="dxa"/>
            <w:textDirection w:val="tbRl"/>
            <w:vAlign w:val="center"/>
          </w:tcPr>
          <w:p w14:paraId="7A9A5AB8" w14:textId="787FC46F" w:rsidR="00B202B8" w:rsidRPr="00003FAD" w:rsidRDefault="00B202B8" w:rsidP="00B202B8">
            <w:pPr>
              <w:widowControl w:val="0"/>
              <w:spacing w:after="120"/>
              <w:ind w:left="113" w:right="113"/>
              <w:jc w:val="center"/>
              <w:rPr>
                <w:rFonts w:ascii="GHEA Grapalat" w:hAnsi="GHEA Grapalat"/>
                <w:color w:val="000000" w:themeColor="text1"/>
                <w:sz w:val="16"/>
              </w:rPr>
            </w:pPr>
            <w:r w:rsidRPr="00C94B98">
              <w:rPr>
                <w:rFonts w:ascii="GHEA Grapalat" w:hAnsi="GHEA Grapalat"/>
                <w:sz w:val="20"/>
                <w:szCs w:val="20"/>
                <w:lang w:val="hy-AM"/>
              </w:rPr>
              <w:t>0</w:t>
            </w:r>
          </w:p>
        </w:tc>
        <w:tc>
          <w:tcPr>
            <w:tcW w:w="450" w:type="dxa"/>
            <w:textDirection w:val="tbRl"/>
            <w:vAlign w:val="center"/>
          </w:tcPr>
          <w:p w14:paraId="0E9731DE" w14:textId="084BDB7B" w:rsidR="00B202B8" w:rsidRPr="00003FAD" w:rsidRDefault="00B202B8" w:rsidP="00B202B8">
            <w:pPr>
              <w:widowControl w:val="0"/>
              <w:spacing w:after="120"/>
              <w:ind w:left="113" w:right="113"/>
              <w:jc w:val="center"/>
              <w:rPr>
                <w:rFonts w:ascii="GHEA Grapalat" w:hAnsi="GHEA Grapalat"/>
                <w:color w:val="000000" w:themeColor="text1"/>
                <w:sz w:val="16"/>
              </w:rPr>
            </w:pPr>
            <w:r w:rsidRPr="00C94B98">
              <w:rPr>
                <w:rFonts w:ascii="GHEA Grapalat" w:hAnsi="GHEA Grapalat"/>
                <w:sz w:val="20"/>
                <w:szCs w:val="20"/>
                <w:lang w:val="hy-AM"/>
              </w:rPr>
              <w:t>0</w:t>
            </w:r>
          </w:p>
        </w:tc>
        <w:tc>
          <w:tcPr>
            <w:tcW w:w="450" w:type="dxa"/>
            <w:textDirection w:val="tbRl"/>
            <w:vAlign w:val="center"/>
          </w:tcPr>
          <w:p w14:paraId="5960D036" w14:textId="7B310025" w:rsidR="00B202B8" w:rsidRPr="00003FAD" w:rsidRDefault="00B202B8" w:rsidP="00B202B8">
            <w:pPr>
              <w:widowControl w:val="0"/>
              <w:spacing w:after="120"/>
              <w:ind w:left="113" w:right="113"/>
              <w:jc w:val="center"/>
              <w:rPr>
                <w:rFonts w:ascii="GHEA Grapalat" w:hAnsi="GHEA Grapalat"/>
                <w:color w:val="000000" w:themeColor="text1"/>
                <w:sz w:val="16"/>
              </w:rPr>
            </w:pPr>
            <w:r w:rsidRPr="00C94B98">
              <w:rPr>
                <w:rFonts w:ascii="GHEA Grapalat" w:hAnsi="GHEA Grapalat"/>
                <w:sz w:val="20"/>
                <w:szCs w:val="20"/>
                <w:lang w:val="hy-AM"/>
              </w:rPr>
              <w:t>0</w:t>
            </w:r>
          </w:p>
        </w:tc>
        <w:tc>
          <w:tcPr>
            <w:tcW w:w="450" w:type="dxa"/>
            <w:textDirection w:val="tbRl"/>
            <w:vAlign w:val="center"/>
          </w:tcPr>
          <w:p w14:paraId="72209B27" w14:textId="166D7C98" w:rsidR="00B202B8" w:rsidRPr="00003FAD" w:rsidRDefault="00B202B8" w:rsidP="00B202B8">
            <w:pPr>
              <w:widowControl w:val="0"/>
              <w:spacing w:after="120"/>
              <w:ind w:left="113" w:right="113"/>
              <w:jc w:val="center"/>
              <w:rPr>
                <w:rFonts w:ascii="GHEA Grapalat" w:hAnsi="GHEA Grapalat"/>
                <w:color w:val="000000" w:themeColor="text1"/>
                <w:sz w:val="16"/>
              </w:rPr>
            </w:pPr>
            <w:r w:rsidRPr="00C94B98">
              <w:rPr>
                <w:rFonts w:ascii="GHEA Grapalat" w:hAnsi="GHEA Grapalat"/>
                <w:sz w:val="20"/>
                <w:szCs w:val="20"/>
                <w:lang w:val="hy-AM"/>
              </w:rPr>
              <w:t>0</w:t>
            </w:r>
          </w:p>
        </w:tc>
        <w:tc>
          <w:tcPr>
            <w:tcW w:w="360" w:type="dxa"/>
            <w:textDirection w:val="tbRl"/>
            <w:vAlign w:val="center"/>
          </w:tcPr>
          <w:p w14:paraId="67ED2AD1" w14:textId="2F3351A4" w:rsidR="00B202B8" w:rsidRPr="00003FAD" w:rsidRDefault="00B202B8" w:rsidP="00B202B8">
            <w:pPr>
              <w:widowControl w:val="0"/>
              <w:spacing w:after="120"/>
              <w:ind w:left="113" w:right="113"/>
              <w:jc w:val="center"/>
              <w:rPr>
                <w:rFonts w:ascii="GHEA Grapalat" w:hAnsi="GHEA Grapalat"/>
                <w:color w:val="000000" w:themeColor="text1"/>
                <w:sz w:val="16"/>
              </w:rPr>
            </w:pPr>
            <w:r w:rsidRPr="00C94B98">
              <w:rPr>
                <w:rFonts w:ascii="GHEA Grapalat" w:hAnsi="GHEA Grapalat"/>
                <w:sz w:val="20"/>
                <w:szCs w:val="20"/>
                <w:lang w:val="hy-AM"/>
              </w:rPr>
              <w:t>0</w:t>
            </w:r>
          </w:p>
        </w:tc>
        <w:tc>
          <w:tcPr>
            <w:tcW w:w="450" w:type="dxa"/>
            <w:textDirection w:val="tbRl"/>
            <w:vAlign w:val="center"/>
          </w:tcPr>
          <w:p w14:paraId="10907350" w14:textId="637D2043" w:rsidR="00B202B8" w:rsidRPr="00003FAD" w:rsidRDefault="00B202B8" w:rsidP="00B202B8">
            <w:pPr>
              <w:widowControl w:val="0"/>
              <w:spacing w:after="120"/>
              <w:ind w:left="113" w:right="113"/>
              <w:jc w:val="center"/>
              <w:rPr>
                <w:rFonts w:ascii="GHEA Grapalat" w:hAnsi="GHEA Grapalat"/>
                <w:color w:val="000000" w:themeColor="text1"/>
                <w:sz w:val="16"/>
              </w:rPr>
            </w:pPr>
            <w:r w:rsidRPr="00C94B98">
              <w:rPr>
                <w:rFonts w:ascii="GHEA Grapalat" w:hAnsi="GHEA Grapalat"/>
                <w:sz w:val="20"/>
                <w:szCs w:val="20"/>
                <w:lang w:val="hy-AM"/>
              </w:rPr>
              <w:t>0</w:t>
            </w:r>
          </w:p>
        </w:tc>
        <w:tc>
          <w:tcPr>
            <w:tcW w:w="450" w:type="dxa"/>
            <w:textDirection w:val="btLr"/>
          </w:tcPr>
          <w:p w14:paraId="10A4804F" w14:textId="3A9596C8" w:rsidR="00B202B8" w:rsidRPr="00003FAD" w:rsidRDefault="00B202B8" w:rsidP="00B202B8">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61.1</w:t>
            </w:r>
            <w:r>
              <w:rPr>
                <w:rFonts w:ascii="GHEA Grapalat" w:hAnsi="GHEA Grapalat"/>
                <w:sz w:val="20"/>
                <w:szCs w:val="20"/>
              </w:rPr>
              <w:t>%</w:t>
            </w:r>
          </w:p>
        </w:tc>
        <w:tc>
          <w:tcPr>
            <w:tcW w:w="630" w:type="dxa"/>
            <w:textDirection w:val="btLr"/>
          </w:tcPr>
          <w:p w14:paraId="11DB0BAD" w14:textId="2EC5C167" w:rsidR="00B202B8" w:rsidRPr="00003FAD" w:rsidRDefault="00B202B8" w:rsidP="00B202B8">
            <w:pPr>
              <w:widowControl w:val="0"/>
              <w:spacing w:after="120"/>
              <w:ind w:left="113" w:right="113"/>
              <w:jc w:val="center"/>
              <w:rPr>
                <w:rFonts w:ascii="GHEA Grapalat" w:hAnsi="GHEA Grapalat"/>
                <w:color w:val="000000" w:themeColor="text1"/>
                <w:sz w:val="16"/>
              </w:rPr>
            </w:pPr>
            <w:r>
              <w:rPr>
                <w:rFonts w:ascii="GHEA Grapalat" w:hAnsi="GHEA Grapalat"/>
                <w:sz w:val="20"/>
                <w:szCs w:val="20"/>
                <w:lang w:val="hy-AM"/>
              </w:rPr>
              <w:t>61.1</w:t>
            </w:r>
            <w:r>
              <w:rPr>
                <w:rFonts w:ascii="GHEA Grapalat" w:hAnsi="GHEA Grapalat"/>
                <w:sz w:val="20"/>
                <w:szCs w:val="20"/>
              </w:rPr>
              <w:t>%</w:t>
            </w:r>
          </w:p>
        </w:tc>
        <w:tc>
          <w:tcPr>
            <w:tcW w:w="450" w:type="dxa"/>
            <w:textDirection w:val="btLr"/>
          </w:tcPr>
          <w:p w14:paraId="1B5BAF6F" w14:textId="5EFD6342" w:rsidR="00B202B8" w:rsidRPr="00003FAD" w:rsidRDefault="00B202B8" w:rsidP="00B202B8">
            <w:pPr>
              <w:widowControl w:val="0"/>
              <w:spacing w:after="120"/>
              <w:ind w:left="113" w:right="113"/>
              <w:jc w:val="center"/>
              <w:rPr>
                <w:rFonts w:ascii="GHEA Grapalat" w:hAnsi="GHEA Grapalat"/>
                <w:color w:val="000000" w:themeColor="text1"/>
                <w:sz w:val="16"/>
              </w:rPr>
            </w:pPr>
            <w:r w:rsidRPr="00B431FB">
              <w:rPr>
                <w:rFonts w:ascii="GHEA Grapalat" w:hAnsi="GHEA Grapalat"/>
                <w:sz w:val="20"/>
                <w:szCs w:val="20"/>
                <w:lang w:val="hy-AM"/>
              </w:rPr>
              <w:t>100%</w:t>
            </w:r>
          </w:p>
        </w:tc>
        <w:tc>
          <w:tcPr>
            <w:tcW w:w="450" w:type="dxa"/>
            <w:textDirection w:val="btLr"/>
          </w:tcPr>
          <w:p w14:paraId="27660905" w14:textId="5A5D9B5E" w:rsidR="00B202B8" w:rsidRPr="00003FAD" w:rsidRDefault="00B202B8" w:rsidP="00B202B8">
            <w:pPr>
              <w:widowControl w:val="0"/>
              <w:spacing w:after="120"/>
              <w:ind w:left="113" w:right="113"/>
              <w:jc w:val="center"/>
              <w:rPr>
                <w:rFonts w:ascii="GHEA Grapalat" w:hAnsi="GHEA Grapalat"/>
                <w:color w:val="000000" w:themeColor="text1"/>
                <w:sz w:val="16"/>
              </w:rPr>
            </w:pPr>
            <w:r w:rsidRPr="00B431FB">
              <w:rPr>
                <w:rFonts w:ascii="GHEA Grapalat" w:hAnsi="GHEA Grapalat"/>
                <w:sz w:val="20"/>
                <w:szCs w:val="20"/>
                <w:lang w:val="hy-AM"/>
              </w:rPr>
              <w:t>100%</w:t>
            </w:r>
          </w:p>
        </w:tc>
        <w:tc>
          <w:tcPr>
            <w:tcW w:w="450" w:type="dxa"/>
            <w:textDirection w:val="btLr"/>
          </w:tcPr>
          <w:p w14:paraId="1074DA8A" w14:textId="28D33108" w:rsidR="00B202B8" w:rsidRPr="00003FAD" w:rsidRDefault="00B202B8" w:rsidP="00B202B8">
            <w:pPr>
              <w:widowControl w:val="0"/>
              <w:spacing w:after="120"/>
              <w:ind w:left="113" w:right="113"/>
              <w:jc w:val="center"/>
              <w:rPr>
                <w:rFonts w:ascii="GHEA Grapalat" w:hAnsi="GHEA Grapalat"/>
                <w:color w:val="000000" w:themeColor="text1"/>
                <w:sz w:val="16"/>
              </w:rPr>
            </w:pPr>
            <w:r w:rsidRPr="00B431FB">
              <w:rPr>
                <w:rFonts w:ascii="GHEA Grapalat" w:hAnsi="GHEA Grapalat"/>
                <w:sz w:val="20"/>
                <w:szCs w:val="20"/>
                <w:lang w:val="hy-AM"/>
              </w:rPr>
              <w:t>100%</w:t>
            </w:r>
          </w:p>
        </w:tc>
        <w:tc>
          <w:tcPr>
            <w:tcW w:w="359" w:type="dxa"/>
            <w:textDirection w:val="btLr"/>
          </w:tcPr>
          <w:p w14:paraId="6DF08BD0" w14:textId="08A93880" w:rsidR="00B202B8" w:rsidRPr="00003FAD" w:rsidRDefault="00B202B8" w:rsidP="00B202B8">
            <w:pPr>
              <w:widowControl w:val="0"/>
              <w:spacing w:after="120"/>
              <w:ind w:left="113" w:right="113"/>
              <w:jc w:val="center"/>
              <w:rPr>
                <w:rFonts w:ascii="GHEA Grapalat" w:hAnsi="GHEA Grapalat"/>
                <w:color w:val="000000" w:themeColor="text1"/>
                <w:sz w:val="16"/>
              </w:rPr>
            </w:pPr>
            <w:r w:rsidRPr="00B431FB">
              <w:rPr>
                <w:rFonts w:ascii="GHEA Grapalat" w:hAnsi="GHEA Grapalat"/>
                <w:sz w:val="20"/>
                <w:szCs w:val="20"/>
                <w:lang w:val="hy-AM"/>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C92545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457C861E"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9C68303"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5E679E">
        <w:rPr>
          <w:rFonts w:ascii="GHEA Grapalat" w:hAnsi="GHEA Grapalat"/>
          <w:b/>
          <w:bCs/>
          <w:color w:val="000000" w:themeColor="text1"/>
          <w:sz w:val="22"/>
          <w:szCs w:val="22"/>
          <w:lang w:val="hy-AM"/>
        </w:rPr>
        <w:t>ԵՔ-ԳՀԾՁԲ-26/154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1973B" w14:textId="77777777" w:rsidR="00DF2581" w:rsidRDefault="00DF2581">
      <w:r>
        <w:separator/>
      </w:r>
    </w:p>
  </w:endnote>
  <w:endnote w:type="continuationSeparator" w:id="0">
    <w:p w14:paraId="12EFFA4F" w14:textId="77777777" w:rsidR="00DF2581" w:rsidRDefault="00DF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ABF7E" w14:textId="77777777" w:rsidR="00DF2581" w:rsidRDefault="00DF2581">
      <w:r>
        <w:separator/>
      </w:r>
    </w:p>
  </w:footnote>
  <w:footnote w:type="continuationSeparator" w:id="0">
    <w:p w14:paraId="0679BE06" w14:textId="77777777" w:rsidR="00DF2581" w:rsidRDefault="00DF2581">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840CB"/>
    <w:multiLevelType w:val="multilevel"/>
    <w:tmpl w:val="DDEC6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E850B0"/>
    <w:multiLevelType w:val="multilevel"/>
    <w:tmpl w:val="6F36D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B109FC"/>
    <w:multiLevelType w:val="multilevel"/>
    <w:tmpl w:val="95BA65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556434"/>
    <w:multiLevelType w:val="multilevel"/>
    <w:tmpl w:val="DFAEB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3A15CD"/>
    <w:multiLevelType w:val="multilevel"/>
    <w:tmpl w:val="26889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E52E80"/>
    <w:multiLevelType w:val="multilevel"/>
    <w:tmpl w:val="1B04B730"/>
    <w:numStyleLink w:val="RSBullets"/>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6" w15:restartNumberingAfterBreak="0">
    <w:nsid w:val="4C5236A2"/>
    <w:multiLevelType w:val="multilevel"/>
    <w:tmpl w:val="23B689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8" w15:restartNumberingAfterBreak="0">
    <w:nsid w:val="51091512"/>
    <w:multiLevelType w:val="multilevel"/>
    <w:tmpl w:val="09EAC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6DA3137"/>
    <w:multiLevelType w:val="multilevel"/>
    <w:tmpl w:val="AAD63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FF6647"/>
    <w:multiLevelType w:val="multilevel"/>
    <w:tmpl w:val="0298B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0137755"/>
    <w:multiLevelType w:val="multilevel"/>
    <w:tmpl w:val="81BA6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54653A0"/>
    <w:multiLevelType w:val="multilevel"/>
    <w:tmpl w:val="B5144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16651E"/>
    <w:multiLevelType w:val="multilevel"/>
    <w:tmpl w:val="EF6CC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670637"/>
    <w:multiLevelType w:val="multilevel"/>
    <w:tmpl w:val="4C48C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006086944">
    <w:abstractNumId w:val="10"/>
  </w:num>
  <w:num w:numId="2" w16cid:durableId="412820631">
    <w:abstractNumId w:val="5"/>
  </w:num>
  <w:num w:numId="3" w16cid:durableId="2066560455">
    <w:abstractNumId w:val="4"/>
  </w:num>
  <w:num w:numId="4" w16cid:durableId="2047410290">
    <w:abstractNumId w:val="0"/>
  </w:num>
  <w:num w:numId="5" w16cid:durableId="644359137">
    <w:abstractNumId w:val="8"/>
  </w:num>
  <w:num w:numId="6" w16cid:durableId="1335184973">
    <w:abstractNumId w:val="25"/>
  </w:num>
  <w:num w:numId="7" w16cid:durableId="185487216">
    <w:abstractNumId w:val="23"/>
  </w:num>
  <w:num w:numId="8" w16cid:durableId="1117748611">
    <w:abstractNumId w:val="22"/>
  </w:num>
  <w:num w:numId="9" w16cid:durableId="103817440">
    <w:abstractNumId w:val="26"/>
  </w:num>
  <w:num w:numId="10" w16cid:durableId="1179077506">
    <w:abstractNumId w:val="15"/>
  </w:num>
  <w:num w:numId="11" w16cid:durableId="546382782">
    <w:abstractNumId w:val="14"/>
  </w:num>
  <w:num w:numId="12" w16cid:durableId="474564424">
    <w:abstractNumId w:val="7"/>
  </w:num>
  <w:num w:numId="13" w16cid:durableId="1316453186">
    <w:abstractNumId w:val="6"/>
  </w:num>
  <w:num w:numId="14" w16cid:durableId="1934509500">
    <w:abstractNumId w:val="19"/>
  </w:num>
  <w:num w:numId="15" w16cid:durableId="1915123084">
    <w:abstractNumId w:val="13"/>
  </w:num>
  <w:num w:numId="16" w16cid:durableId="242296832">
    <w:abstractNumId w:val="17"/>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5062246">
    <w:abstractNumId w:val="12"/>
    <w:lvlOverride w:ilvl="0"/>
    <w:lvlOverride w:ilvl="1"/>
    <w:lvlOverride w:ilvl="2"/>
    <w:lvlOverride w:ilvl="3"/>
    <w:lvlOverride w:ilvl="4"/>
    <w:lvlOverride w:ilvl="5"/>
    <w:lvlOverride w:ilvl="6"/>
    <w:lvlOverride w:ilvl="7"/>
    <w:lvlOverride w:ilvl="8"/>
  </w:num>
  <w:num w:numId="19" w16cid:durableId="1177697024">
    <w:abstractNumId w:val="24"/>
    <w:lvlOverride w:ilvl="0"/>
    <w:lvlOverride w:ilvl="1"/>
    <w:lvlOverride w:ilvl="2"/>
    <w:lvlOverride w:ilvl="3"/>
    <w:lvlOverride w:ilvl="4"/>
    <w:lvlOverride w:ilvl="5"/>
    <w:lvlOverride w:ilvl="6"/>
    <w:lvlOverride w:ilvl="7"/>
    <w:lvlOverride w:ilvl="8"/>
  </w:num>
  <w:num w:numId="20" w16cid:durableId="532502476">
    <w:abstractNumId w:val="3"/>
    <w:lvlOverride w:ilvl="0"/>
    <w:lvlOverride w:ilvl="1"/>
    <w:lvlOverride w:ilvl="2"/>
    <w:lvlOverride w:ilvl="3"/>
    <w:lvlOverride w:ilvl="4"/>
    <w:lvlOverride w:ilvl="5"/>
    <w:lvlOverride w:ilvl="6"/>
    <w:lvlOverride w:ilvl="7"/>
    <w:lvlOverride w:ilvl="8"/>
  </w:num>
  <w:num w:numId="21" w16cid:durableId="398791756">
    <w:abstractNumId w:val="18"/>
    <w:lvlOverride w:ilvl="0"/>
    <w:lvlOverride w:ilvl="1"/>
    <w:lvlOverride w:ilvl="2"/>
    <w:lvlOverride w:ilvl="3"/>
    <w:lvlOverride w:ilvl="4"/>
    <w:lvlOverride w:ilvl="5"/>
    <w:lvlOverride w:ilvl="6"/>
    <w:lvlOverride w:ilvl="7"/>
    <w:lvlOverride w:ilvl="8"/>
  </w:num>
  <w:num w:numId="22" w16cid:durableId="753237062">
    <w:abstractNumId w:val="28"/>
    <w:lvlOverride w:ilvl="0"/>
    <w:lvlOverride w:ilvl="1"/>
    <w:lvlOverride w:ilvl="2"/>
    <w:lvlOverride w:ilvl="3"/>
    <w:lvlOverride w:ilvl="4"/>
    <w:lvlOverride w:ilvl="5"/>
    <w:lvlOverride w:ilvl="6"/>
    <w:lvlOverride w:ilvl="7"/>
    <w:lvlOverride w:ilvl="8"/>
  </w:num>
  <w:num w:numId="23" w16cid:durableId="978001031">
    <w:abstractNumId w:val="1"/>
    <w:lvlOverride w:ilvl="0"/>
    <w:lvlOverride w:ilvl="1"/>
    <w:lvlOverride w:ilvl="2"/>
    <w:lvlOverride w:ilvl="3"/>
    <w:lvlOverride w:ilvl="4"/>
    <w:lvlOverride w:ilvl="5"/>
    <w:lvlOverride w:ilvl="6"/>
    <w:lvlOverride w:ilvl="7"/>
    <w:lvlOverride w:ilvl="8"/>
  </w:num>
  <w:num w:numId="24" w16cid:durableId="1786387921">
    <w:abstractNumId w:val="9"/>
    <w:lvlOverride w:ilvl="0"/>
    <w:lvlOverride w:ilvl="1"/>
    <w:lvlOverride w:ilvl="2"/>
    <w:lvlOverride w:ilvl="3"/>
    <w:lvlOverride w:ilvl="4"/>
    <w:lvlOverride w:ilvl="5"/>
    <w:lvlOverride w:ilvl="6"/>
    <w:lvlOverride w:ilvl="7"/>
    <w:lvlOverride w:ilvl="8"/>
  </w:num>
  <w:num w:numId="25" w16cid:durableId="1705059834">
    <w:abstractNumId w:val="29"/>
    <w:lvlOverride w:ilvl="0"/>
    <w:lvlOverride w:ilvl="1"/>
    <w:lvlOverride w:ilvl="2"/>
    <w:lvlOverride w:ilvl="3"/>
    <w:lvlOverride w:ilvl="4"/>
    <w:lvlOverride w:ilvl="5"/>
    <w:lvlOverride w:ilvl="6"/>
    <w:lvlOverride w:ilvl="7"/>
    <w:lvlOverride w:ilvl="8"/>
  </w:num>
  <w:num w:numId="26" w16cid:durableId="2139057837">
    <w:abstractNumId w:val="11"/>
    <w:lvlOverride w:ilvl="0"/>
    <w:lvlOverride w:ilvl="1"/>
    <w:lvlOverride w:ilvl="2"/>
    <w:lvlOverride w:ilvl="3"/>
    <w:lvlOverride w:ilvl="4"/>
    <w:lvlOverride w:ilvl="5"/>
    <w:lvlOverride w:ilvl="6"/>
    <w:lvlOverride w:ilvl="7"/>
    <w:lvlOverride w:ilvl="8"/>
  </w:num>
  <w:num w:numId="27" w16cid:durableId="2043045391">
    <w:abstractNumId w:val="20"/>
    <w:lvlOverride w:ilvl="0"/>
    <w:lvlOverride w:ilvl="1"/>
    <w:lvlOverride w:ilvl="2"/>
    <w:lvlOverride w:ilvl="3"/>
    <w:lvlOverride w:ilvl="4"/>
    <w:lvlOverride w:ilvl="5"/>
    <w:lvlOverride w:ilvl="6"/>
    <w:lvlOverride w:ilvl="7"/>
    <w:lvlOverride w:ilvl="8"/>
  </w:num>
  <w:num w:numId="28" w16cid:durableId="1593972649">
    <w:abstractNumId w:val="16"/>
    <w:lvlOverride w:ilvl="0"/>
    <w:lvlOverride w:ilvl="1"/>
    <w:lvlOverride w:ilvl="2"/>
    <w:lvlOverride w:ilvl="3"/>
    <w:lvlOverride w:ilvl="4"/>
    <w:lvlOverride w:ilvl="5"/>
    <w:lvlOverride w:ilvl="6"/>
    <w:lvlOverride w:ilvl="7"/>
    <w:lvlOverride w:ilvl="8"/>
  </w:num>
  <w:num w:numId="29" w16cid:durableId="802581936">
    <w:abstractNumId w:val="27"/>
    <w:lvlOverride w:ilvl="0"/>
    <w:lvlOverride w:ilvl="1"/>
    <w:lvlOverride w:ilvl="2"/>
    <w:lvlOverride w:ilvl="3"/>
    <w:lvlOverride w:ilvl="4"/>
    <w:lvlOverride w:ilvl="5"/>
    <w:lvlOverride w:ilvl="6"/>
    <w:lvlOverride w:ilvl="7"/>
    <w:lvlOverride w:ilvl="8"/>
  </w:num>
  <w:num w:numId="30" w16cid:durableId="20712273">
    <w:abstractNumId w:val="21"/>
    <w:lvlOverride w:ilvl="0"/>
    <w:lvlOverride w:ilvl="1"/>
    <w:lvlOverride w:ilvl="2"/>
    <w:lvlOverride w:ilvl="3"/>
    <w:lvlOverride w:ilvl="4"/>
    <w:lvlOverride w:ilvl="5"/>
    <w:lvlOverride w:ilvl="6"/>
    <w:lvlOverride w:ilvl="7"/>
    <w:lvlOverride w:ilvl="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12"/>
    <w:rsid w:val="00044BFB"/>
    <w:rsid w:val="000454CF"/>
    <w:rsid w:val="00045796"/>
    <w:rsid w:val="000464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DA0"/>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15"/>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611"/>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3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98D"/>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6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0FBC"/>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D78"/>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4C2"/>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9A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006"/>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251C"/>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A79C5"/>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B3"/>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BB7"/>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03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232"/>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79E"/>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FA"/>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685"/>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81"/>
    <w:rsid w:val="007204FD"/>
    <w:rsid w:val="00720542"/>
    <w:rsid w:val="00720627"/>
    <w:rsid w:val="00720697"/>
    <w:rsid w:val="007210AC"/>
    <w:rsid w:val="0072126D"/>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EC"/>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0B1"/>
    <w:rsid w:val="007A3487"/>
    <w:rsid w:val="007A34A6"/>
    <w:rsid w:val="007A3EE6"/>
    <w:rsid w:val="007A4247"/>
    <w:rsid w:val="007A4BB9"/>
    <w:rsid w:val="007A59D6"/>
    <w:rsid w:val="007A5F50"/>
    <w:rsid w:val="007A668D"/>
    <w:rsid w:val="007A6841"/>
    <w:rsid w:val="007A695C"/>
    <w:rsid w:val="007A7CAF"/>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8A"/>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02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94"/>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E5F"/>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B19"/>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2B8"/>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00D"/>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6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008"/>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85B"/>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58B"/>
    <w:rsid w:val="00DD086C"/>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581"/>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CF8"/>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4B4"/>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77"/>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570"/>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paragraph" w:customStyle="1" w:styleId="z1qcye">
    <w:name w:val="z1qcye"/>
    <w:basedOn w:val="Normal"/>
    <w:rsid w:val="008D5E5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95</Pages>
  <Words>21823</Words>
  <Characters>124397</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1870</cp:revision>
  <cp:lastPrinted>2018-02-16T07:12:00Z</cp:lastPrinted>
  <dcterms:created xsi:type="dcterms:W3CDTF">2019-10-28T07:04:00Z</dcterms:created>
  <dcterms:modified xsi:type="dcterms:W3CDTF">2026-08-19T11:52:00Z</dcterms:modified>
</cp:coreProperties>
</file>